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07" w:rsidRPr="00DB3FC2" w:rsidRDefault="007E4C07" w:rsidP="007E4C07">
      <w:pPr>
        <w:tabs>
          <w:tab w:val="center" w:pos="4535"/>
          <w:tab w:val="left" w:pos="5685"/>
        </w:tabs>
        <w:jc w:val="both"/>
        <w:rPr>
          <w:rFonts w:asciiTheme="minorHAnsi" w:hAnsiTheme="minorHAnsi" w:cs="Tahoma"/>
          <w:sz w:val="22"/>
          <w:szCs w:val="22"/>
          <w:highlight w:val="green"/>
        </w:rPr>
      </w:pPr>
      <w:r w:rsidRPr="00DB3FC2">
        <w:rPr>
          <w:rFonts w:asciiTheme="minorHAnsi" w:hAnsiTheme="minorHAnsi" w:cs="Tahoma"/>
          <w:bCs/>
          <w:sz w:val="22"/>
          <w:highlight w:val="yellow"/>
        </w:rPr>
        <w:t>A compléter</w:t>
      </w:r>
    </w:p>
    <w:p w:rsidR="007E4C07" w:rsidRPr="00DB3FC2" w:rsidRDefault="007E4C07" w:rsidP="007E4C07">
      <w:pPr>
        <w:tabs>
          <w:tab w:val="center" w:pos="4535"/>
          <w:tab w:val="left" w:pos="5685"/>
        </w:tabs>
        <w:jc w:val="both"/>
        <w:rPr>
          <w:rFonts w:asciiTheme="minorHAnsi" w:hAnsiTheme="minorHAnsi" w:cs="Tahoma"/>
          <w:bCs/>
          <w:caps/>
          <w:sz w:val="20"/>
        </w:rPr>
      </w:pPr>
      <w:r w:rsidRPr="00DB3FC2">
        <w:rPr>
          <w:rFonts w:asciiTheme="minorHAnsi" w:hAnsiTheme="minorHAnsi" w:cs="Tahoma"/>
          <w:sz w:val="22"/>
          <w:szCs w:val="22"/>
          <w:highlight w:val="green"/>
        </w:rPr>
        <w:t>A adapter</w:t>
      </w:r>
      <w:r w:rsidRPr="00DB3FC2">
        <w:rPr>
          <w:rFonts w:asciiTheme="minorHAnsi" w:hAnsiTheme="minorHAnsi" w:cs="Tahoma"/>
          <w:bCs/>
          <w:caps/>
          <w:sz w:val="20"/>
        </w:rPr>
        <w:tab/>
      </w:r>
    </w:p>
    <w:p w:rsidR="007E4C07" w:rsidRPr="00DB3FC2" w:rsidRDefault="007E4C07" w:rsidP="007E4C07">
      <w:pPr>
        <w:jc w:val="center"/>
        <w:rPr>
          <w:rFonts w:asciiTheme="minorHAnsi" w:hAnsiTheme="minorHAnsi" w:cs="Tahoma"/>
          <w:bCs/>
          <w:caps/>
          <w:sz w:val="20"/>
        </w:rPr>
      </w:pPr>
    </w:p>
    <w:p w:rsidR="00D456EF" w:rsidRPr="00DB3FC2" w:rsidRDefault="00D456EF" w:rsidP="00196149">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DB3FC2">
        <w:rPr>
          <w:rFonts w:asciiTheme="minorHAnsi" w:hAnsiTheme="minorHAnsi" w:cs="Tahoma"/>
          <w:b/>
          <w:bCs/>
          <w:caps/>
        </w:rPr>
        <w:t xml:space="preserve">EXTRAIT DU REGISTRE DES DELIBERATIONS </w:t>
      </w:r>
    </w:p>
    <w:p w:rsidR="00196149" w:rsidRPr="00DB3FC2" w:rsidRDefault="00D456EF" w:rsidP="00196149">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DB3FC2">
        <w:rPr>
          <w:rFonts w:asciiTheme="minorHAnsi" w:hAnsiTheme="minorHAnsi" w:cs="Tahoma"/>
          <w:b/>
          <w:bCs/>
          <w:caps/>
        </w:rPr>
        <w:t>AS</w:t>
      </w:r>
      <w:r w:rsidR="00196149" w:rsidRPr="00DB3FC2">
        <w:rPr>
          <w:rFonts w:asciiTheme="minorHAnsi" w:hAnsiTheme="minorHAnsi" w:cs="Tahoma"/>
          <w:b/>
          <w:bCs/>
          <w:caps/>
        </w:rPr>
        <w:t>semblée Général</w:t>
      </w:r>
      <w:r w:rsidR="000726CA" w:rsidRPr="00DB3FC2">
        <w:rPr>
          <w:rFonts w:asciiTheme="minorHAnsi" w:hAnsiTheme="minorHAnsi" w:cs="Tahoma"/>
          <w:b/>
          <w:bCs/>
          <w:caps/>
        </w:rPr>
        <w:t xml:space="preserve">E </w:t>
      </w:r>
    </w:p>
    <w:p w:rsidR="00196149" w:rsidRPr="00DB3FC2" w:rsidRDefault="00196149" w:rsidP="00F37A2F">
      <w:pPr>
        <w:pBdr>
          <w:top w:val="single" w:sz="4" w:space="0" w:color="auto"/>
          <w:left w:val="single" w:sz="4" w:space="4" w:color="auto"/>
          <w:bottom w:val="single" w:sz="4" w:space="1" w:color="auto"/>
          <w:right w:val="single" w:sz="4" w:space="4" w:color="auto"/>
        </w:pBdr>
        <w:jc w:val="center"/>
        <w:rPr>
          <w:rFonts w:asciiTheme="minorHAnsi" w:hAnsiTheme="minorHAnsi" w:cs="Tahoma"/>
          <w:b/>
          <w:bCs/>
          <w:caps/>
        </w:rPr>
      </w:pPr>
      <w:r w:rsidRPr="00DB3FC2">
        <w:rPr>
          <w:rFonts w:asciiTheme="minorHAnsi" w:hAnsiTheme="minorHAnsi" w:cs="Tahoma"/>
          <w:b/>
          <w:bCs/>
          <w:caps/>
        </w:rPr>
        <w:t xml:space="preserve">du Groupement pastoral </w:t>
      </w:r>
      <w:r w:rsidR="007E4C07" w:rsidRPr="00DB3FC2">
        <w:rPr>
          <w:rFonts w:asciiTheme="minorHAnsi" w:hAnsiTheme="minorHAnsi" w:cs="Tahoma"/>
          <w:b/>
          <w:bCs/>
          <w:caps/>
          <w:highlight w:val="yellow"/>
        </w:rPr>
        <w:t>................</w:t>
      </w:r>
    </w:p>
    <w:p w:rsidR="00196149" w:rsidRPr="00DB3FC2" w:rsidRDefault="00196149" w:rsidP="00196149">
      <w:pPr>
        <w:jc w:val="center"/>
        <w:rPr>
          <w:rFonts w:asciiTheme="minorHAnsi" w:hAnsiTheme="minorHAnsi" w:cs="Tahoma"/>
        </w:rPr>
      </w:pPr>
    </w:p>
    <w:p w:rsidR="00196149" w:rsidRPr="00DB3FC2" w:rsidRDefault="002352D1" w:rsidP="00196149">
      <w:pPr>
        <w:jc w:val="both"/>
        <w:rPr>
          <w:rFonts w:asciiTheme="minorHAnsi" w:hAnsiTheme="minorHAnsi" w:cs="Tahoma"/>
          <w:b/>
          <w:bCs/>
          <w:sz w:val="22"/>
          <w:szCs w:val="22"/>
        </w:rPr>
      </w:pPr>
      <w:r w:rsidRPr="00DB3FC2">
        <w:rPr>
          <w:rFonts w:asciiTheme="minorHAnsi" w:hAnsiTheme="minorHAnsi" w:cs="Tahoma"/>
          <w:b/>
          <w:bCs/>
          <w:sz w:val="22"/>
          <w:szCs w:val="22"/>
        </w:rPr>
        <w:t>L’AN DEUX MILLE</w:t>
      </w:r>
      <w:r w:rsidR="003F54F2" w:rsidRPr="00DB3FC2">
        <w:rPr>
          <w:rFonts w:asciiTheme="minorHAnsi" w:hAnsiTheme="minorHAnsi" w:cs="Tahoma"/>
          <w:b/>
          <w:bCs/>
          <w:sz w:val="22"/>
          <w:szCs w:val="22"/>
        </w:rPr>
        <w:t xml:space="preserve"> </w:t>
      </w:r>
      <w:r w:rsidR="00844E2D">
        <w:rPr>
          <w:rFonts w:asciiTheme="minorHAnsi" w:hAnsiTheme="minorHAnsi" w:cs="Tahoma"/>
          <w:b/>
          <w:bCs/>
          <w:sz w:val="22"/>
          <w:szCs w:val="22"/>
        </w:rPr>
        <w:t>DIX-NEUF</w:t>
      </w:r>
    </w:p>
    <w:p w:rsidR="00196149" w:rsidRPr="00DB3FC2" w:rsidRDefault="00412586" w:rsidP="005E77A0">
      <w:pPr>
        <w:jc w:val="both"/>
        <w:rPr>
          <w:rFonts w:asciiTheme="minorHAnsi" w:hAnsiTheme="minorHAnsi" w:cs="Tahoma"/>
          <w:b/>
          <w:bCs/>
          <w:sz w:val="22"/>
          <w:szCs w:val="22"/>
        </w:rPr>
      </w:pPr>
      <w:r w:rsidRPr="00DB3FC2">
        <w:rPr>
          <w:rFonts w:asciiTheme="minorHAnsi" w:hAnsiTheme="minorHAnsi" w:cs="Tahoma"/>
          <w:b/>
          <w:bCs/>
          <w:sz w:val="22"/>
          <w:szCs w:val="22"/>
        </w:rPr>
        <w:t xml:space="preserve">ET LE </w:t>
      </w:r>
      <w:r w:rsidR="007E4C07" w:rsidRPr="00DB3FC2">
        <w:rPr>
          <w:rFonts w:asciiTheme="minorHAnsi" w:hAnsiTheme="minorHAnsi" w:cs="Tahoma"/>
          <w:b/>
          <w:bCs/>
          <w:caps/>
          <w:highlight w:val="yellow"/>
        </w:rPr>
        <w:t>................</w:t>
      </w:r>
    </w:p>
    <w:p w:rsidR="00196149" w:rsidRPr="00DB3FC2" w:rsidRDefault="00196149" w:rsidP="00196149">
      <w:pPr>
        <w:jc w:val="both"/>
        <w:rPr>
          <w:rFonts w:asciiTheme="minorHAnsi" w:hAnsiTheme="minorHAnsi" w:cs="Tahoma"/>
          <w:b/>
          <w:bCs/>
          <w:sz w:val="22"/>
          <w:szCs w:val="22"/>
        </w:rPr>
      </w:pPr>
      <w:r w:rsidRPr="00DB3FC2">
        <w:rPr>
          <w:rFonts w:asciiTheme="minorHAnsi" w:hAnsiTheme="minorHAnsi" w:cs="Tahoma"/>
          <w:b/>
          <w:bCs/>
          <w:sz w:val="22"/>
          <w:szCs w:val="22"/>
        </w:rPr>
        <w:t>Les membres de l’Assemblée Générale, dûment convoqué</w:t>
      </w:r>
      <w:r w:rsidR="00412586" w:rsidRPr="00DB3FC2">
        <w:rPr>
          <w:rFonts w:asciiTheme="minorHAnsi" w:hAnsiTheme="minorHAnsi" w:cs="Tahoma"/>
          <w:b/>
          <w:bCs/>
          <w:sz w:val="22"/>
          <w:szCs w:val="22"/>
        </w:rPr>
        <w:t>s,</w:t>
      </w:r>
      <w:r w:rsidRPr="00DB3FC2">
        <w:rPr>
          <w:rFonts w:asciiTheme="minorHAnsi" w:hAnsiTheme="minorHAnsi" w:cs="Tahoma"/>
          <w:b/>
          <w:bCs/>
          <w:sz w:val="22"/>
          <w:szCs w:val="22"/>
        </w:rPr>
        <w:t xml:space="preserve"> se sont réunis </w:t>
      </w:r>
    </w:p>
    <w:p w:rsidR="00196149" w:rsidRPr="00DB3FC2" w:rsidRDefault="00196149" w:rsidP="00F37A2F">
      <w:pPr>
        <w:jc w:val="both"/>
        <w:rPr>
          <w:rFonts w:asciiTheme="minorHAnsi" w:hAnsiTheme="minorHAnsi" w:cs="Tahoma"/>
          <w:b/>
          <w:bCs/>
          <w:sz w:val="22"/>
          <w:szCs w:val="22"/>
        </w:rPr>
      </w:pPr>
      <w:r w:rsidRPr="00DB3FC2">
        <w:rPr>
          <w:rFonts w:asciiTheme="minorHAnsi" w:hAnsiTheme="minorHAnsi" w:cs="Tahoma"/>
          <w:b/>
          <w:bCs/>
          <w:sz w:val="22"/>
          <w:szCs w:val="22"/>
        </w:rPr>
        <w:t xml:space="preserve">sous la Présidence de </w:t>
      </w:r>
      <w:r w:rsidR="007E4C07" w:rsidRPr="00DB3FC2">
        <w:rPr>
          <w:rFonts w:asciiTheme="minorHAnsi" w:hAnsiTheme="minorHAnsi" w:cs="Tahoma"/>
          <w:b/>
          <w:bCs/>
          <w:caps/>
          <w:highlight w:val="yellow"/>
        </w:rPr>
        <w:t>................</w:t>
      </w:r>
    </w:p>
    <w:p w:rsidR="00196149" w:rsidRPr="00DB3FC2" w:rsidRDefault="00196149" w:rsidP="00196149">
      <w:pPr>
        <w:jc w:val="both"/>
        <w:rPr>
          <w:rFonts w:asciiTheme="minorHAnsi" w:hAnsiTheme="minorHAnsi" w:cs="Tahoma"/>
          <w:sz w:val="22"/>
          <w:szCs w:val="22"/>
        </w:rPr>
      </w:pPr>
    </w:p>
    <w:p w:rsidR="00785E01" w:rsidRPr="00DB3FC2" w:rsidRDefault="00196149" w:rsidP="00412586">
      <w:pPr>
        <w:jc w:val="both"/>
        <w:rPr>
          <w:rFonts w:asciiTheme="minorHAnsi" w:hAnsiTheme="minorHAnsi" w:cs="Tahoma"/>
          <w:sz w:val="22"/>
          <w:szCs w:val="22"/>
        </w:rPr>
      </w:pPr>
      <w:r w:rsidRPr="00DB3FC2">
        <w:rPr>
          <w:rFonts w:asciiTheme="minorHAnsi" w:hAnsiTheme="minorHAnsi" w:cs="Tahoma"/>
          <w:b/>
          <w:bCs/>
          <w:sz w:val="22"/>
          <w:szCs w:val="22"/>
        </w:rPr>
        <w:t>Présents :</w:t>
      </w:r>
      <w:r w:rsidRPr="00DB3FC2">
        <w:rPr>
          <w:rFonts w:asciiTheme="minorHAnsi" w:hAnsiTheme="minorHAnsi" w:cs="Tahoma"/>
          <w:sz w:val="22"/>
          <w:szCs w:val="22"/>
        </w:rPr>
        <w:t xml:space="preserve"> </w:t>
      </w:r>
      <w:r w:rsidR="007E4C07" w:rsidRPr="00DB3FC2">
        <w:rPr>
          <w:rFonts w:asciiTheme="minorHAnsi" w:hAnsiTheme="minorHAnsi" w:cs="Tahoma"/>
          <w:b/>
          <w:bCs/>
          <w:caps/>
          <w:highlight w:val="yellow"/>
        </w:rPr>
        <w:t>................</w:t>
      </w:r>
    </w:p>
    <w:p w:rsidR="00F67253" w:rsidRPr="00DB3FC2" w:rsidRDefault="007E4C07" w:rsidP="00412586">
      <w:pPr>
        <w:jc w:val="both"/>
        <w:rPr>
          <w:rFonts w:asciiTheme="minorHAnsi" w:hAnsiTheme="minorHAnsi" w:cs="Tahoma"/>
          <w:sz w:val="22"/>
          <w:szCs w:val="22"/>
        </w:rPr>
      </w:pPr>
      <w:r w:rsidRPr="00DB3FC2">
        <w:rPr>
          <w:rFonts w:asciiTheme="minorHAnsi" w:hAnsiTheme="minorHAnsi" w:cs="Tahoma"/>
          <w:sz w:val="22"/>
          <w:szCs w:val="22"/>
        </w:rPr>
        <w:t>(cf. feuille d'émargement en annexe)</w:t>
      </w:r>
    </w:p>
    <w:p w:rsidR="00CF1B47" w:rsidRPr="00DB3FC2" w:rsidRDefault="00CF1B47" w:rsidP="00412586">
      <w:pPr>
        <w:jc w:val="both"/>
        <w:rPr>
          <w:rFonts w:asciiTheme="minorHAnsi" w:hAnsiTheme="minorHAnsi" w:cs="Tahoma"/>
          <w:sz w:val="22"/>
          <w:szCs w:val="22"/>
        </w:rPr>
      </w:pPr>
    </w:p>
    <w:p w:rsidR="005962E0" w:rsidRPr="00476839" w:rsidRDefault="005962E0" w:rsidP="005962E0">
      <w:pPr>
        <w:pStyle w:val="Titre2"/>
        <w:pBdr>
          <w:top w:val="none" w:sz="0" w:space="0" w:color="auto"/>
          <w:left w:val="none" w:sz="0" w:space="0" w:color="auto"/>
          <w:bottom w:val="none" w:sz="0" w:space="0" w:color="auto"/>
          <w:right w:val="none" w:sz="0" w:space="0" w:color="auto"/>
        </w:pBdr>
        <w:shd w:val="clear" w:color="auto" w:fill="auto"/>
        <w:ind w:left="0" w:right="4111"/>
        <w:jc w:val="left"/>
        <w:rPr>
          <w:rFonts w:ascii="Calibri" w:hAnsi="Calibri" w:cs="Tahoma"/>
          <w:b/>
          <w:bCs/>
          <w:sz w:val="22"/>
          <w:szCs w:val="22"/>
          <w:u w:val="single"/>
        </w:rPr>
      </w:pPr>
      <w:r w:rsidRPr="00476839">
        <w:rPr>
          <w:rFonts w:ascii="Calibri" w:hAnsi="Calibri" w:cs="Tahoma"/>
          <w:b/>
          <w:bCs/>
          <w:sz w:val="22"/>
          <w:szCs w:val="22"/>
          <w:u w:val="single"/>
        </w:rPr>
        <w:t>ORDRE du JOUR</w:t>
      </w:r>
    </w:p>
    <w:p w:rsidR="005962E0" w:rsidRPr="00476839" w:rsidRDefault="005962E0" w:rsidP="005962E0">
      <w:pPr>
        <w:jc w:val="both"/>
        <w:rPr>
          <w:rFonts w:asciiTheme="minorHAnsi" w:hAnsiTheme="minorHAnsi" w:cs="Tahoma"/>
          <w:b/>
          <w:sz w:val="22"/>
          <w:szCs w:val="22"/>
        </w:rPr>
      </w:pPr>
      <w:r w:rsidRPr="00476839">
        <w:rPr>
          <w:rFonts w:asciiTheme="minorHAnsi" w:hAnsiTheme="minorHAnsi" w:cs="Tahoma"/>
          <w:b/>
          <w:sz w:val="22"/>
          <w:szCs w:val="22"/>
        </w:rPr>
        <w:t>1- Validation des comptes 2019 et présentation du budget prévisionnel 2020</w:t>
      </w:r>
    </w:p>
    <w:p w:rsidR="005962E0" w:rsidRPr="00476839" w:rsidRDefault="005962E0" w:rsidP="005962E0">
      <w:pPr>
        <w:jc w:val="both"/>
        <w:rPr>
          <w:rFonts w:asciiTheme="minorHAnsi" w:hAnsiTheme="minorHAnsi" w:cs="Tahoma"/>
          <w:b/>
          <w:sz w:val="22"/>
          <w:szCs w:val="22"/>
        </w:rPr>
      </w:pPr>
      <w:r w:rsidRPr="00476839">
        <w:rPr>
          <w:rFonts w:asciiTheme="minorHAnsi" w:hAnsiTheme="minorHAnsi" w:cs="Tahoma"/>
          <w:b/>
          <w:sz w:val="22"/>
          <w:szCs w:val="22"/>
        </w:rPr>
        <w:t xml:space="preserve">2- </w:t>
      </w:r>
      <w:r>
        <w:rPr>
          <w:rFonts w:asciiTheme="minorHAnsi" w:hAnsiTheme="minorHAnsi" w:cs="Tahoma"/>
          <w:b/>
          <w:sz w:val="22"/>
          <w:szCs w:val="22"/>
        </w:rPr>
        <w:t>Aucune aide publique directe</w:t>
      </w:r>
      <w:r w:rsidRPr="00476839">
        <w:rPr>
          <w:rFonts w:asciiTheme="minorHAnsi" w:hAnsiTheme="minorHAnsi" w:cs="Tahoma"/>
          <w:b/>
          <w:sz w:val="22"/>
          <w:szCs w:val="22"/>
        </w:rPr>
        <w:t xml:space="preserve"> </w:t>
      </w:r>
    </w:p>
    <w:p w:rsidR="005962E0" w:rsidRPr="00476839" w:rsidRDefault="005962E0" w:rsidP="005962E0">
      <w:pPr>
        <w:jc w:val="both"/>
        <w:rPr>
          <w:rFonts w:asciiTheme="minorHAnsi" w:hAnsiTheme="minorHAnsi" w:cs="Tahoma"/>
          <w:b/>
          <w:sz w:val="22"/>
          <w:szCs w:val="22"/>
        </w:rPr>
      </w:pPr>
      <w:r w:rsidRPr="00476839">
        <w:rPr>
          <w:rFonts w:asciiTheme="minorHAnsi" w:hAnsiTheme="minorHAnsi" w:cs="Tahoma"/>
          <w:b/>
          <w:sz w:val="22"/>
          <w:szCs w:val="22"/>
        </w:rPr>
        <w:t>3- Bilan saison 2019 et règlement des frais d'estive 2019</w:t>
      </w:r>
    </w:p>
    <w:p w:rsidR="005962E0" w:rsidRPr="00476839" w:rsidRDefault="005962E0" w:rsidP="005962E0">
      <w:pPr>
        <w:jc w:val="both"/>
        <w:rPr>
          <w:rFonts w:asciiTheme="minorHAnsi" w:hAnsiTheme="minorHAnsi" w:cs="Tahoma"/>
          <w:b/>
          <w:sz w:val="22"/>
          <w:szCs w:val="22"/>
        </w:rPr>
      </w:pPr>
      <w:r>
        <w:rPr>
          <w:rFonts w:asciiTheme="minorHAnsi" w:hAnsiTheme="minorHAnsi" w:cs="Tahoma"/>
          <w:b/>
          <w:sz w:val="22"/>
          <w:szCs w:val="22"/>
        </w:rPr>
        <w:t xml:space="preserve">4-Organisation et projets </w:t>
      </w:r>
      <w:r w:rsidRPr="001A6BBC">
        <w:rPr>
          <w:rFonts w:asciiTheme="minorHAnsi" w:hAnsiTheme="minorHAnsi" w:cs="Tahoma"/>
          <w:b/>
          <w:sz w:val="22"/>
          <w:szCs w:val="22"/>
        </w:rPr>
        <w:t>de la saison 20</w:t>
      </w:r>
      <w:r>
        <w:rPr>
          <w:rFonts w:asciiTheme="minorHAnsi" w:hAnsiTheme="minorHAnsi" w:cs="Tahoma"/>
          <w:b/>
          <w:sz w:val="22"/>
          <w:szCs w:val="22"/>
        </w:rPr>
        <w:t>20</w:t>
      </w:r>
    </w:p>
    <w:p w:rsidR="005962E0" w:rsidRPr="00476839" w:rsidRDefault="005962E0" w:rsidP="005962E0">
      <w:pPr>
        <w:jc w:val="both"/>
        <w:rPr>
          <w:rFonts w:asciiTheme="minorHAnsi" w:hAnsiTheme="minorHAnsi" w:cs="Tahoma"/>
          <w:b/>
          <w:sz w:val="22"/>
          <w:szCs w:val="22"/>
        </w:rPr>
      </w:pPr>
      <w:r w:rsidRPr="00476839">
        <w:rPr>
          <w:rFonts w:asciiTheme="minorHAnsi" w:hAnsiTheme="minorHAnsi" w:cs="Tahoma"/>
          <w:b/>
          <w:sz w:val="22"/>
          <w:szCs w:val="22"/>
        </w:rPr>
        <w:t>5- Règlement intérieur/aspects sanitaires (IBR...)</w:t>
      </w:r>
    </w:p>
    <w:p w:rsidR="005962E0" w:rsidRPr="00476839" w:rsidRDefault="005962E0" w:rsidP="005962E0">
      <w:pPr>
        <w:jc w:val="both"/>
        <w:rPr>
          <w:rFonts w:asciiTheme="minorHAnsi" w:hAnsiTheme="minorHAnsi" w:cs="Tahoma"/>
          <w:b/>
          <w:sz w:val="22"/>
          <w:szCs w:val="22"/>
        </w:rPr>
      </w:pPr>
      <w:r>
        <w:rPr>
          <w:rFonts w:asciiTheme="minorHAnsi" w:hAnsiTheme="minorHAnsi" w:cs="Tahoma"/>
          <w:b/>
          <w:sz w:val="22"/>
          <w:szCs w:val="22"/>
        </w:rPr>
        <w:t xml:space="preserve">6- </w:t>
      </w:r>
      <w:r w:rsidRPr="001A6BBC">
        <w:rPr>
          <w:rFonts w:asciiTheme="minorHAnsi" w:hAnsiTheme="minorHAnsi" w:cs="Tahoma"/>
          <w:b/>
          <w:sz w:val="22"/>
          <w:szCs w:val="22"/>
        </w:rPr>
        <w:t xml:space="preserve">Renouvellement des administrateurs </w:t>
      </w:r>
    </w:p>
    <w:p w:rsidR="005962E0" w:rsidRPr="00476839" w:rsidRDefault="005962E0" w:rsidP="005962E0">
      <w:pPr>
        <w:jc w:val="both"/>
        <w:rPr>
          <w:rFonts w:ascii="Calibri" w:hAnsi="Calibri" w:cs="Tahoma"/>
          <w:b/>
          <w:sz w:val="22"/>
          <w:szCs w:val="22"/>
        </w:rPr>
      </w:pPr>
      <w:r w:rsidRPr="00476839">
        <w:rPr>
          <w:rFonts w:asciiTheme="minorHAnsi" w:hAnsiTheme="minorHAnsi" w:cs="Tahoma"/>
          <w:b/>
          <w:sz w:val="22"/>
          <w:szCs w:val="22"/>
        </w:rPr>
        <w:t xml:space="preserve">7- </w:t>
      </w:r>
      <w:r w:rsidRPr="00476839">
        <w:rPr>
          <w:rFonts w:ascii="Calibri" w:hAnsi="Calibri" w:cs="Tahoma"/>
          <w:b/>
          <w:sz w:val="22"/>
          <w:szCs w:val="22"/>
        </w:rPr>
        <w:t>Questions Diverses</w:t>
      </w:r>
    </w:p>
    <w:p w:rsidR="00196149" w:rsidRPr="00DB3FC2" w:rsidRDefault="00196149" w:rsidP="005962E0">
      <w:pPr>
        <w:pBdr>
          <w:bottom w:val="single" w:sz="4" w:space="1" w:color="auto"/>
        </w:pBdr>
        <w:jc w:val="both"/>
        <w:rPr>
          <w:rFonts w:asciiTheme="minorHAnsi" w:hAnsiTheme="minorHAnsi" w:cs="Tahoma"/>
          <w:b/>
          <w:bCs/>
          <w:sz w:val="22"/>
          <w:szCs w:val="22"/>
          <w:u w:val="single"/>
        </w:rPr>
      </w:pPr>
    </w:p>
    <w:p w:rsidR="005962E0" w:rsidRDefault="005962E0" w:rsidP="00D52C5E">
      <w:pPr>
        <w:jc w:val="both"/>
        <w:rPr>
          <w:rFonts w:asciiTheme="minorHAnsi" w:hAnsiTheme="minorHAnsi" w:cs="Tahoma"/>
          <w:b/>
          <w:bCs/>
          <w:sz w:val="22"/>
          <w:szCs w:val="22"/>
        </w:rPr>
      </w:pPr>
    </w:p>
    <w:p w:rsidR="00196149" w:rsidRPr="00DB3FC2" w:rsidRDefault="0022725A" w:rsidP="00D52C5E">
      <w:pPr>
        <w:jc w:val="both"/>
        <w:rPr>
          <w:rFonts w:asciiTheme="minorHAnsi" w:hAnsiTheme="minorHAnsi" w:cs="Tahoma"/>
          <w:b/>
          <w:bCs/>
          <w:sz w:val="22"/>
          <w:szCs w:val="22"/>
        </w:rPr>
      </w:pPr>
      <w:r w:rsidRPr="00DB3FC2">
        <w:rPr>
          <w:rFonts w:asciiTheme="minorHAnsi" w:hAnsiTheme="minorHAnsi" w:cs="Tahoma"/>
          <w:b/>
          <w:bCs/>
          <w:sz w:val="22"/>
          <w:szCs w:val="22"/>
        </w:rPr>
        <w:t>1-</w:t>
      </w:r>
      <w:r w:rsidR="00D456EF" w:rsidRPr="00DB3FC2">
        <w:rPr>
          <w:rFonts w:asciiTheme="minorHAnsi" w:hAnsiTheme="minorHAnsi" w:cs="Tahoma"/>
          <w:b/>
          <w:bCs/>
          <w:sz w:val="22"/>
          <w:szCs w:val="22"/>
        </w:rPr>
        <w:t xml:space="preserve"> </w:t>
      </w:r>
      <w:r w:rsidR="002352D1" w:rsidRPr="00DB3FC2">
        <w:rPr>
          <w:rFonts w:asciiTheme="minorHAnsi" w:hAnsiTheme="minorHAnsi" w:cs="Tahoma"/>
          <w:b/>
          <w:bCs/>
          <w:sz w:val="22"/>
          <w:szCs w:val="22"/>
        </w:rPr>
        <w:t>Validation des comptes 201</w:t>
      </w:r>
      <w:r w:rsidR="00A37D37">
        <w:rPr>
          <w:rFonts w:asciiTheme="minorHAnsi" w:hAnsiTheme="minorHAnsi" w:cs="Tahoma"/>
          <w:b/>
          <w:bCs/>
          <w:sz w:val="22"/>
          <w:szCs w:val="22"/>
        </w:rPr>
        <w:t>9</w:t>
      </w:r>
      <w:r w:rsidR="00196149" w:rsidRPr="00DB3FC2">
        <w:rPr>
          <w:rFonts w:asciiTheme="minorHAnsi" w:hAnsiTheme="minorHAnsi" w:cs="Tahoma"/>
          <w:b/>
          <w:bCs/>
          <w:sz w:val="22"/>
          <w:szCs w:val="22"/>
        </w:rPr>
        <w:t xml:space="preserve"> et présenta</w:t>
      </w:r>
      <w:r w:rsidR="00CE1549" w:rsidRPr="00DB3FC2">
        <w:rPr>
          <w:rFonts w:asciiTheme="minorHAnsi" w:hAnsiTheme="minorHAnsi" w:cs="Tahoma"/>
          <w:b/>
          <w:bCs/>
          <w:sz w:val="22"/>
          <w:szCs w:val="22"/>
        </w:rPr>
        <w:t>tion du budget prévisionnel 20</w:t>
      </w:r>
      <w:r w:rsidR="00A37D37">
        <w:rPr>
          <w:rFonts w:asciiTheme="minorHAnsi" w:hAnsiTheme="minorHAnsi" w:cs="Tahoma"/>
          <w:b/>
          <w:bCs/>
          <w:sz w:val="22"/>
          <w:szCs w:val="22"/>
        </w:rPr>
        <w:t>20</w:t>
      </w:r>
    </w:p>
    <w:p w:rsidR="005E6374" w:rsidRPr="00DB3FC2" w:rsidRDefault="005E6374" w:rsidP="00D52C5E">
      <w:pPr>
        <w:jc w:val="both"/>
        <w:rPr>
          <w:rFonts w:asciiTheme="minorHAnsi" w:hAnsiTheme="minorHAnsi" w:cs="Tahoma"/>
          <w:b/>
          <w:bCs/>
          <w:sz w:val="22"/>
          <w:szCs w:val="22"/>
        </w:rPr>
      </w:pPr>
    </w:p>
    <w:p w:rsidR="00196149" w:rsidRPr="00DB3FC2" w:rsidRDefault="00A31460" w:rsidP="001231C6">
      <w:pPr>
        <w:jc w:val="both"/>
        <w:rPr>
          <w:rFonts w:asciiTheme="minorHAnsi" w:hAnsiTheme="minorHAnsi" w:cs="Tahoma"/>
          <w:sz w:val="22"/>
          <w:szCs w:val="22"/>
        </w:rPr>
      </w:pPr>
      <w:r w:rsidRPr="00DB3FC2">
        <w:rPr>
          <w:rFonts w:asciiTheme="minorHAnsi" w:hAnsiTheme="minorHAnsi" w:cs="Tahoma"/>
          <w:sz w:val="22"/>
          <w:szCs w:val="22"/>
        </w:rPr>
        <w:t>Monsieur</w:t>
      </w:r>
      <w:r w:rsidR="00CE1549" w:rsidRPr="00DB3FC2">
        <w:rPr>
          <w:rFonts w:asciiTheme="minorHAnsi" w:hAnsiTheme="minorHAnsi" w:cs="Tahoma"/>
          <w:sz w:val="22"/>
          <w:szCs w:val="22"/>
        </w:rPr>
        <w:t xml:space="preserve"> l</w:t>
      </w:r>
      <w:r w:rsidRPr="00DB3FC2">
        <w:rPr>
          <w:rFonts w:asciiTheme="minorHAnsi" w:hAnsiTheme="minorHAnsi" w:cs="Tahoma"/>
          <w:sz w:val="22"/>
          <w:szCs w:val="22"/>
        </w:rPr>
        <w:t>e</w:t>
      </w:r>
      <w:r w:rsidR="00196149" w:rsidRPr="00DB3FC2">
        <w:rPr>
          <w:rFonts w:asciiTheme="minorHAnsi" w:hAnsiTheme="minorHAnsi" w:cs="Tahoma"/>
          <w:sz w:val="22"/>
          <w:szCs w:val="22"/>
        </w:rPr>
        <w:t xml:space="preserve"> Prés</w:t>
      </w:r>
      <w:r w:rsidR="002352D1" w:rsidRPr="00DB3FC2">
        <w:rPr>
          <w:rFonts w:asciiTheme="minorHAnsi" w:hAnsiTheme="minorHAnsi" w:cs="Tahoma"/>
          <w:sz w:val="22"/>
          <w:szCs w:val="22"/>
        </w:rPr>
        <w:t>ident présente les comptes 201</w:t>
      </w:r>
      <w:r w:rsidR="00A37D37">
        <w:rPr>
          <w:rFonts w:asciiTheme="minorHAnsi" w:hAnsiTheme="minorHAnsi" w:cs="Tahoma"/>
          <w:sz w:val="22"/>
          <w:szCs w:val="22"/>
        </w:rPr>
        <w:t>9</w:t>
      </w:r>
      <w:r w:rsidR="002352D1" w:rsidRPr="00DB3FC2">
        <w:rPr>
          <w:rFonts w:asciiTheme="minorHAnsi" w:hAnsiTheme="minorHAnsi" w:cs="Tahoma"/>
          <w:sz w:val="22"/>
          <w:szCs w:val="22"/>
        </w:rPr>
        <w:t xml:space="preserve"> et le budget prévisionnel 20</w:t>
      </w:r>
      <w:r w:rsidR="00A37D37">
        <w:rPr>
          <w:rFonts w:asciiTheme="minorHAnsi" w:hAnsiTheme="minorHAnsi" w:cs="Tahoma"/>
          <w:sz w:val="22"/>
          <w:szCs w:val="22"/>
        </w:rPr>
        <w:t>20</w:t>
      </w:r>
      <w:r w:rsidR="00196149" w:rsidRPr="00DB3FC2">
        <w:rPr>
          <w:rFonts w:asciiTheme="minorHAnsi" w:hAnsiTheme="minorHAnsi" w:cs="Tahoma"/>
          <w:sz w:val="22"/>
          <w:szCs w:val="22"/>
        </w:rPr>
        <w:t xml:space="preserve"> (Cf</w:t>
      </w:r>
      <w:r w:rsidR="00CE1549" w:rsidRPr="00DB3FC2">
        <w:rPr>
          <w:rFonts w:asciiTheme="minorHAnsi" w:hAnsiTheme="minorHAnsi" w:cs="Tahoma"/>
          <w:sz w:val="22"/>
          <w:szCs w:val="22"/>
        </w:rPr>
        <w:t>.</w:t>
      </w:r>
      <w:r w:rsidR="00196149" w:rsidRPr="00DB3FC2">
        <w:rPr>
          <w:rFonts w:asciiTheme="minorHAnsi" w:hAnsiTheme="minorHAnsi" w:cs="Tahoma"/>
          <w:sz w:val="22"/>
          <w:szCs w:val="22"/>
        </w:rPr>
        <w:t xml:space="preserve"> détail en annexe). </w:t>
      </w:r>
    </w:p>
    <w:p w:rsidR="00196149" w:rsidRPr="00DB3FC2" w:rsidRDefault="00196149" w:rsidP="00196149">
      <w:pPr>
        <w:jc w:val="both"/>
        <w:rPr>
          <w:rFonts w:asciiTheme="minorHAnsi" w:hAnsiTheme="minorHAnsi" w:cs="Tahoma"/>
          <w:sz w:val="22"/>
          <w:szCs w:val="22"/>
        </w:rPr>
      </w:pPr>
    </w:p>
    <w:p w:rsidR="00E77004" w:rsidRPr="00DB3FC2" w:rsidRDefault="00A31460" w:rsidP="00A31460">
      <w:pPr>
        <w:jc w:val="both"/>
        <w:rPr>
          <w:rFonts w:asciiTheme="minorHAnsi" w:hAnsiTheme="minorHAnsi" w:cs="Tahoma"/>
          <w:sz w:val="22"/>
          <w:szCs w:val="22"/>
        </w:rPr>
      </w:pPr>
      <w:r w:rsidRPr="00DB3FC2">
        <w:rPr>
          <w:rFonts w:asciiTheme="minorHAnsi" w:hAnsiTheme="minorHAnsi" w:cs="Tahoma"/>
          <w:sz w:val="22"/>
          <w:szCs w:val="22"/>
          <w:highlight w:val="green"/>
        </w:rPr>
        <w:t>Une inquiétude est exprimée sur la viabilité financière de ce GP.</w:t>
      </w:r>
    </w:p>
    <w:p w:rsidR="00A31460" w:rsidRPr="00DB3FC2" w:rsidRDefault="00A31460" w:rsidP="00A31460">
      <w:pPr>
        <w:jc w:val="both"/>
        <w:rPr>
          <w:rFonts w:asciiTheme="minorHAnsi" w:hAnsiTheme="minorHAnsi" w:cs="Tahoma"/>
          <w:b/>
          <w:sz w:val="22"/>
          <w:szCs w:val="22"/>
        </w:rPr>
      </w:pPr>
      <w:r w:rsidRPr="00DB3FC2">
        <w:rPr>
          <w:rFonts w:asciiTheme="minorHAnsi" w:hAnsiTheme="minorHAnsi" w:cs="Tahoma"/>
          <w:sz w:val="22"/>
          <w:szCs w:val="22"/>
        </w:rPr>
        <w:t xml:space="preserve">Une recherche d'économies est à prévoir mais </w:t>
      </w:r>
      <w:r w:rsidRPr="00DB3FC2">
        <w:rPr>
          <w:rFonts w:asciiTheme="minorHAnsi" w:hAnsiTheme="minorHAnsi" w:cs="Tahoma"/>
          <w:b/>
          <w:sz w:val="22"/>
          <w:szCs w:val="22"/>
        </w:rPr>
        <w:t>des charges pèsent sur le GP :</w:t>
      </w:r>
    </w:p>
    <w:p w:rsidR="00A31460" w:rsidRPr="00DB3FC2" w:rsidRDefault="00A31460" w:rsidP="00A31460">
      <w:pPr>
        <w:jc w:val="both"/>
        <w:rPr>
          <w:rFonts w:asciiTheme="minorHAnsi" w:hAnsiTheme="minorHAnsi" w:cs="Tahoma"/>
          <w:b/>
          <w:sz w:val="22"/>
          <w:szCs w:val="22"/>
          <w:highlight w:val="green"/>
        </w:rPr>
      </w:pPr>
      <w:r w:rsidRPr="00DB3FC2">
        <w:rPr>
          <w:rFonts w:asciiTheme="minorHAnsi" w:hAnsiTheme="minorHAnsi" w:cs="Tahoma"/>
          <w:b/>
          <w:sz w:val="22"/>
          <w:szCs w:val="22"/>
        </w:rPr>
        <w:t>- des charges fixes</w:t>
      </w:r>
      <w:r w:rsidR="00E77004" w:rsidRPr="00DB3FC2">
        <w:rPr>
          <w:rFonts w:asciiTheme="minorHAnsi" w:hAnsiTheme="minorHAnsi" w:cs="Tahoma"/>
          <w:b/>
          <w:sz w:val="22"/>
          <w:szCs w:val="22"/>
        </w:rPr>
        <w:t xml:space="preserve"> tels que </w:t>
      </w:r>
      <w:r w:rsidR="00E77004" w:rsidRPr="00DB3FC2">
        <w:rPr>
          <w:rFonts w:asciiTheme="minorHAnsi" w:hAnsiTheme="minorHAnsi" w:cs="Tahoma"/>
          <w:b/>
          <w:sz w:val="22"/>
          <w:szCs w:val="22"/>
          <w:highlight w:val="green"/>
        </w:rPr>
        <w:t>les loyers et l'assurance</w:t>
      </w:r>
      <w:r w:rsidRPr="00DB3FC2">
        <w:rPr>
          <w:rFonts w:asciiTheme="minorHAnsi" w:hAnsiTheme="minorHAnsi" w:cs="Tahoma"/>
          <w:b/>
          <w:sz w:val="22"/>
          <w:szCs w:val="22"/>
          <w:highlight w:val="green"/>
        </w:rPr>
        <w:t xml:space="preserve"> </w:t>
      </w:r>
      <w:r w:rsidR="00243EBC" w:rsidRPr="00DB3FC2">
        <w:rPr>
          <w:rFonts w:asciiTheme="minorHAnsi" w:hAnsiTheme="minorHAnsi" w:cs="Tahoma"/>
          <w:b/>
          <w:sz w:val="22"/>
          <w:szCs w:val="22"/>
          <w:highlight w:val="green"/>
        </w:rPr>
        <w:t>,</w:t>
      </w:r>
    </w:p>
    <w:p w:rsidR="00E77004" w:rsidRPr="00DB3FC2" w:rsidRDefault="00A31460" w:rsidP="00A31460">
      <w:pPr>
        <w:pStyle w:val="Retraitcorpsdetexte31"/>
        <w:ind w:left="0" w:firstLine="0"/>
        <w:jc w:val="both"/>
        <w:rPr>
          <w:rFonts w:asciiTheme="minorHAnsi" w:hAnsiTheme="minorHAnsi" w:cs="Tahoma"/>
          <w:b/>
          <w:sz w:val="22"/>
          <w:szCs w:val="22"/>
        </w:rPr>
      </w:pPr>
      <w:r w:rsidRPr="00DB3FC2">
        <w:rPr>
          <w:rFonts w:asciiTheme="minorHAnsi" w:hAnsiTheme="minorHAnsi" w:cs="Tahoma"/>
          <w:b/>
          <w:sz w:val="22"/>
          <w:szCs w:val="22"/>
        </w:rPr>
        <w:t>- et des charges nécessaires pour la bonne gestion pastorale</w:t>
      </w:r>
      <w:r w:rsidR="00E77004" w:rsidRPr="00DB3FC2">
        <w:rPr>
          <w:rFonts w:asciiTheme="minorHAnsi" w:hAnsiTheme="minorHAnsi" w:cs="Tahoma"/>
          <w:b/>
          <w:sz w:val="22"/>
          <w:szCs w:val="22"/>
        </w:rPr>
        <w:t xml:space="preserve">. </w:t>
      </w:r>
      <w:r w:rsidR="00E77004" w:rsidRPr="00DB3FC2">
        <w:rPr>
          <w:rFonts w:asciiTheme="minorHAnsi" w:hAnsiTheme="minorHAnsi" w:cs="Tahoma"/>
          <w:b/>
          <w:sz w:val="22"/>
          <w:szCs w:val="22"/>
          <w:highlight w:val="green"/>
        </w:rPr>
        <w:t>Il s'agit pour le GP d'assurer un</w:t>
      </w:r>
      <w:r w:rsidR="000726CA" w:rsidRPr="00DB3FC2">
        <w:rPr>
          <w:rFonts w:asciiTheme="minorHAnsi" w:hAnsiTheme="minorHAnsi" w:cs="Tahoma"/>
          <w:b/>
          <w:sz w:val="22"/>
          <w:szCs w:val="22"/>
          <w:highlight w:val="green"/>
        </w:rPr>
        <w:t xml:space="preserve">e bonne gestion des ressources </w:t>
      </w:r>
      <w:r w:rsidR="00E77004" w:rsidRPr="00DB3FC2">
        <w:rPr>
          <w:rFonts w:asciiTheme="minorHAnsi" w:hAnsiTheme="minorHAnsi" w:cs="Tahoma"/>
          <w:b/>
          <w:sz w:val="22"/>
          <w:szCs w:val="22"/>
          <w:highlight w:val="green"/>
        </w:rPr>
        <w:t xml:space="preserve">et de s'adapter aux conditions </w:t>
      </w:r>
      <w:r w:rsidR="000726CA" w:rsidRPr="00DB3FC2">
        <w:rPr>
          <w:rFonts w:asciiTheme="minorHAnsi" w:hAnsiTheme="minorHAnsi" w:cs="Tahoma"/>
          <w:b/>
          <w:sz w:val="22"/>
          <w:szCs w:val="22"/>
          <w:highlight w:val="green"/>
        </w:rPr>
        <w:t>locales</w:t>
      </w:r>
      <w:r w:rsidR="00CD42F6" w:rsidRPr="00DB3FC2">
        <w:rPr>
          <w:rFonts w:asciiTheme="minorHAnsi" w:hAnsiTheme="minorHAnsi" w:cs="Tahoma"/>
          <w:b/>
          <w:sz w:val="22"/>
          <w:szCs w:val="22"/>
          <w:highlight w:val="green"/>
        </w:rPr>
        <w:t xml:space="preserve"> particulières de ce territoire difficile</w:t>
      </w:r>
      <w:r w:rsidR="000726CA" w:rsidRPr="00DB3FC2">
        <w:rPr>
          <w:rFonts w:asciiTheme="minorHAnsi" w:hAnsiTheme="minorHAnsi" w:cs="Tahoma"/>
          <w:b/>
          <w:sz w:val="22"/>
          <w:szCs w:val="22"/>
          <w:highlight w:val="green"/>
        </w:rPr>
        <w:t xml:space="preserve"> (dynamique d'embroussaillement sur les jasses, </w:t>
      </w:r>
      <w:r w:rsidR="00CD42F6" w:rsidRPr="00DB3FC2">
        <w:rPr>
          <w:rFonts w:asciiTheme="minorHAnsi" w:hAnsiTheme="minorHAnsi" w:cs="Tahoma"/>
          <w:b/>
          <w:sz w:val="22"/>
          <w:szCs w:val="22"/>
          <w:highlight w:val="green"/>
        </w:rPr>
        <w:t xml:space="preserve">restauration des clôtures suite aux </w:t>
      </w:r>
      <w:r w:rsidR="000726CA" w:rsidRPr="00DB3FC2">
        <w:rPr>
          <w:rFonts w:asciiTheme="minorHAnsi" w:hAnsiTheme="minorHAnsi" w:cs="Tahoma"/>
          <w:b/>
          <w:sz w:val="22"/>
          <w:szCs w:val="22"/>
          <w:highlight w:val="green"/>
        </w:rPr>
        <w:t>travaux de bucheronnage de l'ONF...).</w:t>
      </w:r>
      <w:r w:rsidR="00E77004" w:rsidRPr="00DB3FC2">
        <w:rPr>
          <w:rFonts w:asciiTheme="minorHAnsi" w:hAnsiTheme="minorHAnsi" w:cs="Tahoma"/>
          <w:b/>
          <w:sz w:val="22"/>
          <w:szCs w:val="22"/>
        </w:rPr>
        <w:t xml:space="preserve"> </w:t>
      </w:r>
    </w:p>
    <w:p w:rsidR="000726CA" w:rsidRPr="00DB3FC2" w:rsidRDefault="000726CA" w:rsidP="00A31460">
      <w:pPr>
        <w:pStyle w:val="Retraitcorpsdetexte31"/>
        <w:ind w:left="0" w:firstLine="0"/>
        <w:jc w:val="both"/>
        <w:rPr>
          <w:rFonts w:asciiTheme="minorHAnsi" w:hAnsiTheme="minorHAnsi" w:cs="Tahoma"/>
          <w:sz w:val="22"/>
          <w:szCs w:val="22"/>
        </w:rPr>
      </w:pPr>
    </w:p>
    <w:p w:rsidR="00E77004" w:rsidRPr="00DB3FC2" w:rsidRDefault="00E77004" w:rsidP="00A31460">
      <w:pPr>
        <w:pStyle w:val="Retraitcorpsdetexte31"/>
        <w:ind w:left="0" w:firstLine="0"/>
        <w:jc w:val="both"/>
        <w:rPr>
          <w:rFonts w:asciiTheme="minorHAnsi" w:hAnsiTheme="minorHAnsi" w:cs="Tahoma"/>
          <w:sz w:val="22"/>
          <w:szCs w:val="22"/>
        </w:rPr>
      </w:pPr>
      <w:r w:rsidRPr="00DB3FC2">
        <w:rPr>
          <w:rFonts w:asciiTheme="minorHAnsi" w:hAnsiTheme="minorHAnsi" w:cs="Tahoma"/>
          <w:sz w:val="22"/>
          <w:szCs w:val="22"/>
        </w:rPr>
        <w:t xml:space="preserve">Ce contexte particulier rend impératifs : </w:t>
      </w:r>
    </w:p>
    <w:p w:rsidR="000726CA" w:rsidRPr="00DB3FC2" w:rsidRDefault="00A31460" w:rsidP="000726CA">
      <w:pPr>
        <w:pStyle w:val="Retraitcorpsdetexte31"/>
        <w:numPr>
          <w:ilvl w:val="0"/>
          <w:numId w:val="11"/>
        </w:numPr>
        <w:jc w:val="both"/>
        <w:rPr>
          <w:rFonts w:asciiTheme="minorHAnsi" w:hAnsiTheme="minorHAnsi" w:cs="Tahoma"/>
          <w:sz w:val="22"/>
          <w:szCs w:val="22"/>
          <w:highlight w:val="green"/>
        </w:rPr>
      </w:pPr>
      <w:r w:rsidRPr="00DB3FC2">
        <w:rPr>
          <w:rFonts w:asciiTheme="minorHAnsi" w:hAnsiTheme="minorHAnsi" w:cs="Tahoma"/>
          <w:sz w:val="22"/>
          <w:szCs w:val="22"/>
          <w:highlight w:val="green"/>
        </w:rPr>
        <w:t>la rénovation annuelle et l'entretien au cours de saison des équipeme</w:t>
      </w:r>
      <w:r w:rsidR="00E77004" w:rsidRPr="00DB3FC2">
        <w:rPr>
          <w:rFonts w:asciiTheme="minorHAnsi" w:hAnsiTheme="minorHAnsi" w:cs="Tahoma"/>
          <w:sz w:val="22"/>
          <w:szCs w:val="22"/>
          <w:highlight w:val="green"/>
        </w:rPr>
        <w:t>nts en place</w:t>
      </w:r>
      <w:r w:rsidR="000726CA" w:rsidRPr="00DB3FC2">
        <w:rPr>
          <w:rFonts w:asciiTheme="minorHAnsi" w:hAnsiTheme="minorHAnsi" w:cs="Tahoma"/>
          <w:sz w:val="22"/>
          <w:szCs w:val="22"/>
          <w:highlight w:val="green"/>
        </w:rPr>
        <w:t>,</w:t>
      </w:r>
    </w:p>
    <w:p w:rsidR="000726CA" w:rsidRPr="00DB3FC2" w:rsidRDefault="000726CA" w:rsidP="000726CA">
      <w:pPr>
        <w:pStyle w:val="Retraitcorpsdetexte31"/>
        <w:numPr>
          <w:ilvl w:val="0"/>
          <w:numId w:val="11"/>
        </w:numPr>
        <w:jc w:val="both"/>
        <w:rPr>
          <w:rFonts w:asciiTheme="minorHAnsi" w:hAnsiTheme="minorHAnsi" w:cs="Tahoma"/>
          <w:sz w:val="22"/>
          <w:szCs w:val="22"/>
          <w:highlight w:val="green"/>
        </w:rPr>
      </w:pPr>
      <w:r w:rsidRPr="00DB3FC2">
        <w:rPr>
          <w:rFonts w:asciiTheme="minorHAnsi" w:hAnsiTheme="minorHAnsi" w:cs="Tahoma"/>
          <w:sz w:val="22"/>
          <w:szCs w:val="22"/>
          <w:highlight w:val="green"/>
        </w:rPr>
        <w:t>le maintien de la dynamique de travaux sur la végétation</w:t>
      </w:r>
      <w:r w:rsidR="00CD42F6" w:rsidRPr="00DB3FC2">
        <w:rPr>
          <w:rFonts w:asciiTheme="minorHAnsi" w:hAnsiTheme="minorHAnsi" w:cs="Tahoma"/>
          <w:sz w:val="22"/>
          <w:szCs w:val="22"/>
          <w:highlight w:val="green"/>
        </w:rPr>
        <w:t xml:space="preserve"> dans les rares secteurs où la valeur pastorale est correcte</w:t>
      </w:r>
      <w:r w:rsidRPr="00DB3FC2">
        <w:rPr>
          <w:rFonts w:asciiTheme="minorHAnsi" w:hAnsiTheme="minorHAnsi" w:cs="Tahoma"/>
          <w:sz w:val="22"/>
          <w:szCs w:val="22"/>
          <w:highlight w:val="green"/>
        </w:rPr>
        <w:t>.</w:t>
      </w:r>
    </w:p>
    <w:p w:rsidR="00A31460" w:rsidRPr="00DB3FC2" w:rsidRDefault="00A31460" w:rsidP="00A31460">
      <w:pPr>
        <w:jc w:val="both"/>
        <w:rPr>
          <w:rFonts w:asciiTheme="minorHAnsi" w:hAnsiTheme="minorHAnsi" w:cs="Tahoma"/>
          <w:sz w:val="22"/>
          <w:szCs w:val="22"/>
        </w:rPr>
      </w:pPr>
    </w:p>
    <w:p w:rsidR="00A31460" w:rsidRPr="00DB3FC2" w:rsidRDefault="00A31460" w:rsidP="00A31460">
      <w:pPr>
        <w:jc w:val="both"/>
        <w:rPr>
          <w:rFonts w:asciiTheme="minorHAnsi" w:hAnsiTheme="minorHAnsi" w:cs="Tahoma"/>
          <w:sz w:val="22"/>
          <w:szCs w:val="22"/>
        </w:rPr>
      </w:pPr>
      <w:r w:rsidRPr="00DB3FC2">
        <w:rPr>
          <w:rFonts w:asciiTheme="minorHAnsi" w:hAnsiTheme="minorHAnsi" w:cs="Tahoma"/>
          <w:sz w:val="22"/>
          <w:szCs w:val="22"/>
        </w:rPr>
        <w:t xml:space="preserve">Un bilan </w:t>
      </w:r>
      <w:r w:rsidR="00243EBC" w:rsidRPr="00DB3FC2">
        <w:rPr>
          <w:rFonts w:asciiTheme="minorHAnsi" w:hAnsiTheme="minorHAnsi" w:cs="Tahoma"/>
          <w:sz w:val="22"/>
          <w:szCs w:val="22"/>
        </w:rPr>
        <w:t xml:space="preserve">financier </w:t>
      </w:r>
      <w:r w:rsidRPr="00DB3FC2">
        <w:rPr>
          <w:rFonts w:asciiTheme="minorHAnsi" w:hAnsiTheme="minorHAnsi" w:cs="Tahoma"/>
          <w:sz w:val="22"/>
          <w:szCs w:val="22"/>
        </w:rPr>
        <w:t>sera à faire en fin d'estive afin de se projeter sur les années à venir.</w:t>
      </w:r>
    </w:p>
    <w:p w:rsidR="00D456EF" w:rsidRPr="00DB3FC2" w:rsidRDefault="005962E0" w:rsidP="00196149">
      <w:pPr>
        <w:jc w:val="both"/>
        <w:rPr>
          <w:rFonts w:asciiTheme="minorHAnsi" w:hAnsiTheme="minorHAnsi" w:cs="Tahoma"/>
          <w:sz w:val="22"/>
          <w:szCs w:val="22"/>
        </w:rPr>
      </w:pPr>
      <w:r w:rsidRPr="00DB3FC2">
        <w:rPr>
          <w:rFonts w:asciiTheme="minorHAnsi" w:hAnsiTheme="minorHAnsi" w:cs="Tahoma"/>
          <w:sz w:val="22"/>
          <w:szCs w:val="22"/>
        </w:rPr>
        <w:t>L’Assemblée Générale après avoir délibéré, valide les comptes 201</w:t>
      </w:r>
      <w:r>
        <w:rPr>
          <w:rFonts w:asciiTheme="minorHAnsi" w:hAnsiTheme="minorHAnsi" w:cs="Tahoma"/>
          <w:sz w:val="22"/>
          <w:szCs w:val="22"/>
        </w:rPr>
        <w:t>9</w:t>
      </w:r>
      <w:r w:rsidRPr="00DB3FC2">
        <w:rPr>
          <w:rFonts w:asciiTheme="minorHAnsi" w:hAnsiTheme="minorHAnsi" w:cs="Tahoma"/>
          <w:sz w:val="22"/>
          <w:szCs w:val="22"/>
        </w:rPr>
        <w:t xml:space="preserve"> et approuve le budget prévisionnel </w:t>
      </w:r>
      <w:r w:rsidRPr="00DB3FC2">
        <w:rPr>
          <w:rFonts w:asciiTheme="minorHAnsi" w:hAnsiTheme="minorHAnsi" w:cs="Tahoma"/>
          <w:sz w:val="22"/>
          <w:szCs w:val="22"/>
          <w:highlight w:val="green"/>
        </w:rPr>
        <w:t>à l’unanimité des membres présents.</w:t>
      </w:r>
    </w:p>
    <w:p w:rsidR="0022725A" w:rsidRPr="00DB3FC2" w:rsidRDefault="0022725A" w:rsidP="00196149">
      <w:pPr>
        <w:jc w:val="both"/>
        <w:rPr>
          <w:rFonts w:asciiTheme="minorHAnsi" w:hAnsiTheme="minorHAnsi" w:cs="Tahoma"/>
          <w:b/>
          <w:sz w:val="22"/>
          <w:szCs w:val="22"/>
        </w:rPr>
      </w:pPr>
    </w:p>
    <w:p w:rsidR="00F67253" w:rsidRPr="00DB3FC2" w:rsidRDefault="00F67253" w:rsidP="00196149">
      <w:pPr>
        <w:jc w:val="both"/>
        <w:rPr>
          <w:rFonts w:asciiTheme="minorHAnsi" w:hAnsiTheme="minorHAnsi" w:cs="Tahoma"/>
          <w:b/>
          <w:sz w:val="22"/>
          <w:szCs w:val="22"/>
        </w:rPr>
      </w:pPr>
    </w:p>
    <w:p w:rsidR="00B16F18" w:rsidRPr="00DB3FC2" w:rsidRDefault="0022725A" w:rsidP="00196149">
      <w:pPr>
        <w:jc w:val="both"/>
        <w:rPr>
          <w:rFonts w:asciiTheme="minorHAnsi" w:hAnsiTheme="minorHAnsi" w:cs="Tahoma"/>
          <w:b/>
          <w:bCs/>
          <w:sz w:val="22"/>
          <w:szCs w:val="22"/>
        </w:rPr>
      </w:pPr>
      <w:r w:rsidRPr="00DB3FC2">
        <w:rPr>
          <w:rFonts w:asciiTheme="minorHAnsi" w:hAnsiTheme="minorHAnsi" w:cs="Tahoma"/>
          <w:b/>
          <w:bCs/>
          <w:sz w:val="22"/>
          <w:szCs w:val="22"/>
        </w:rPr>
        <w:t>2-</w:t>
      </w:r>
      <w:r w:rsidR="001231C6" w:rsidRPr="00DB3FC2">
        <w:rPr>
          <w:rFonts w:asciiTheme="minorHAnsi" w:hAnsiTheme="minorHAnsi" w:cs="Tahoma"/>
          <w:b/>
          <w:bCs/>
          <w:sz w:val="22"/>
          <w:szCs w:val="22"/>
        </w:rPr>
        <w:t xml:space="preserve"> </w:t>
      </w:r>
      <w:r w:rsidR="004F27CB" w:rsidRPr="00DB3FC2">
        <w:rPr>
          <w:rFonts w:asciiTheme="minorHAnsi" w:hAnsiTheme="minorHAnsi" w:cs="Tahoma"/>
          <w:b/>
          <w:sz w:val="22"/>
          <w:szCs w:val="22"/>
        </w:rPr>
        <w:t>A</w:t>
      </w:r>
      <w:r w:rsidR="000726CA" w:rsidRPr="00DB3FC2">
        <w:rPr>
          <w:rFonts w:asciiTheme="minorHAnsi" w:hAnsiTheme="minorHAnsi" w:cs="Tahoma"/>
          <w:b/>
          <w:sz w:val="22"/>
          <w:szCs w:val="22"/>
        </w:rPr>
        <w:t>ucune aide publique</w:t>
      </w:r>
      <w:r w:rsidR="00AA3F35">
        <w:rPr>
          <w:rFonts w:asciiTheme="minorHAnsi" w:hAnsiTheme="minorHAnsi" w:cs="Tahoma"/>
          <w:b/>
          <w:sz w:val="22"/>
          <w:szCs w:val="22"/>
        </w:rPr>
        <w:t xml:space="preserve"> directe</w:t>
      </w:r>
    </w:p>
    <w:p w:rsidR="0022725A" w:rsidRPr="00DB3FC2" w:rsidRDefault="0022725A" w:rsidP="0022725A">
      <w:pPr>
        <w:jc w:val="both"/>
        <w:rPr>
          <w:rFonts w:asciiTheme="minorHAnsi" w:hAnsiTheme="minorHAnsi" w:cs="Tahoma"/>
          <w:b/>
          <w:bCs/>
          <w:sz w:val="18"/>
          <w:szCs w:val="22"/>
        </w:rPr>
      </w:pPr>
    </w:p>
    <w:p w:rsidR="001609EC" w:rsidRPr="00DB3FC2" w:rsidRDefault="00A31460" w:rsidP="004F27CB">
      <w:pPr>
        <w:spacing w:after="120"/>
        <w:jc w:val="both"/>
        <w:rPr>
          <w:rFonts w:asciiTheme="minorHAnsi" w:hAnsiTheme="minorHAnsi" w:cs="Tahoma"/>
          <w:sz w:val="22"/>
          <w:szCs w:val="22"/>
        </w:rPr>
      </w:pPr>
      <w:r w:rsidRPr="00DB3FC2">
        <w:rPr>
          <w:rFonts w:asciiTheme="minorHAnsi" w:hAnsiTheme="minorHAnsi" w:cs="Tahoma"/>
          <w:sz w:val="22"/>
          <w:szCs w:val="22"/>
        </w:rPr>
        <w:t>S</w:t>
      </w:r>
      <w:r w:rsidR="000726CA" w:rsidRPr="00DB3FC2">
        <w:rPr>
          <w:rFonts w:asciiTheme="minorHAnsi" w:hAnsiTheme="minorHAnsi" w:cs="Tahoma"/>
          <w:sz w:val="22"/>
          <w:szCs w:val="22"/>
        </w:rPr>
        <w:t>uite à la réforme de la PAC</w:t>
      </w:r>
      <w:r w:rsidR="00A37D37">
        <w:rPr>
          <w:rFonts w:asciiTheme="minorHAnsi" w:hAnsiTheme="minorHAnsi" w:cs="Tahoma"/>
          <w:sz w:val="22"/>
          <w:szCs w:val="22"/>
        </w:rPr>
        <w:t xml:space="preserve"> en 2015</w:t>
      </w:r>
      <w:r w:rsidR="000726CA" w:rsidRPr="00DB3FC2">
        <w:rPr>
          <w:rFonts w:asciiTheme="minorHAnsi" w:hAnsiTheme="minorHAnsi" w:cs="Tahoma"/>
          <w:sz w:val="22"/>
          <w:szCs w:val="22"/>
        </w:rPr>
        <w:t xml:space="preserve">, </w:t>
      </w:r>
      <w:r w:rsidR="00664CBE" w:rsidRPr="00DB3FC2">
        <w:rPr>
          <w:rFonts w:asciiTheme="minorHAnsi" w:hAnsiTheme="minorHAnsi" w:cs="Tahoma"/>
          <w:sz w:val="22"/>
          <w:szCs w:val="22"/>
        </w:rPr>
        <w:t>le GP ne perçoit plus la</w:t>
      </w:r>
      <w:r w:rsidR="000726CA" w:rsidRPr="00DB3FC2">
        <w:rPr>
          <w:rFonts w:asciiTheme="minorHAnsi" w:hAnsiTheme="minorHAnsi" w:cs="Tahoma"/>
          <w:sz w:val="22"/>
          <w:szCs w:val="22"/>
        </w:rPr>
        <w:t xml:space="preserve"> PHAE</w:t>
      </w:r>
      <w:r w:rsidR="00664CBE" w:rsidRPr="00DB3FC2">
        <w:rPr>
          <w:rFonts w:asciiTheme="minorHAnsi" w:hAnsiTheme="minorHAnsi" w:cs="Tahoma"/>
          <w:sz w:val="22"/>
          <w:szCs w:val="22"/>
        </w:rPr>
        <w:t>.</w:t>
      </w:r>
      <w:r w:rsidRPr="00DB3FC2">
        <w:rPr>
          <w:rFonts w:asciiTheme="minorHAnsi" w:hAnsiTheme="minorHAnsi" w:cs="Tahoma"/>
          <w:sz w:val="22"/>
          <w:szCs w:val="22"/>
        </w:rPr>
        <w:t xml:space="preserve"> </w:t>
      </w:r>
      <w:r w:rsidR="005962E0">
        <w:rPr>
          <w:rFonts w:asciiTheme="minorHAnsi" w:hAnsiTheme="minorHAnsi" w:cs="Tahoma"/>
          <w:sz w:val="22"/>
          <w:szCs w:val="22"/>
        </w:rPr>
        <w:t xml:space="preserve"> </w:t>
      </w:r>
    </w:p>
    <w:p w:rsidR="00243EBC" w:rsidRPr="00DB3FC2" w:rsidRDefault="00243EBC" w:rsidP="004F27CB">
      <w:pPr>
        <w:spacing w:after="120"/>
        <w:jc w:val="both"/>
        <w:rPr>
          <w:rFonts w:asciiTheme="minorHAnsi" w:hAnsiTheme="minorHAnsi" w:cs="Tahoma"/>
          <w:b/>
          <w:sz w:val="22"/>
          <w:szCs w:val="22"/>
        </w:rPr>
      </w:pPr>
      <w:r w:rsidRPr="00DB3FC2">
        <w:rPr>
          <w:rFonts w:asciiTheme="minorHAnsi" w:hAnsiTheme="minorHAnsi" w:cs="Tahoma"/>
          <w:b/>
          <w:sz w:val="22"/>
          <w:szCs w:val="22"/>
        </w:rPr>
        <w:lastRenderedPageBreak/>
        <w:t>Les membres du GP déplorent</w:t>
      </w:r>
      <w:r w:rsidR="00A37D37">
        <w:rPr>
          <w:rFonts w:asciiTheme="minorHAnsi" w:hAnsiTheme="minorHAnsi" w:cs="Tahoma"/>
          <w:b/>
          <w:sz w:val="22"/>
          <w:szCs w:val="22"/>
        </w:rPr>
        <w:t xml:space="preserve"> </w:t>
      </w:r>
      <w:r w:rsidR="005962E0">
        <w:rPr>
          <w:rFonts w:asciiTheme="minorHAnsi" w:hAnsiTheme="minorHAnsi" w:cs="Tahoma"/>
          <w:b/>
          <w:sz w:val="22"/>
          <w:szCs w:val="22"/>
        </w:rPr>
        <w:t>l</w:t>
      </w:r>
      <w:r w:rsidR="00A37D37">
        <w:rPr>
          <w:rFonts w:asciiTheme="minorHAnsi" w:hAnsiTheme="minorHAnsi" w:cs="Tahoma"/>
          <w:b/>
          <w:sz w:val="22"/>
          <w:szCs w:val="22"/>
        </w:rPr>
        <w:t xml:space="preserve">e désengagement des pouvoirs publics </w:t>
      </w:r>
      <w:r w:rsidR="005962E0">
        <w:rPr>
          <w:rFonts w:asciiTheme="minorHAnsi" w:hAnsiTheme="minorHAnsi" w:cs="Tahoma"/>
          <w:b/>
          <w:sz w:val="22"/>
          <w:szCs w:val="22"/>
        </w:rPr>
        <w:t xml:space="preserve">envers le collectif </w:t>
      </w:r>
      <w:r w:rsidR="00A37D37">
        <w:rPr>
          <w:rFonts w:asciiTheme="minorHAnsi" w:hAnsiTheme="minorHAnsi" w:cs="Tahoma"/>
          <w:b/>
          <w:sz w:val="22"/>
          <w:szCs w:val="22"/>
        </w:rPr>
        <w:t>et espèrent que la prochaine réforme soutiendra les pratiques de maintien du pastoralisme collectif.</w:t>
      </w:r>
    </w:p>
    <w:p w:rsidR="00A261C2" w:rsidRDefault="005962E0" w:rsidP="005962E0">
      <w:pPr>
        <w:jc w:val="both"/>
        <w:rPr>
          <w:rFonts w:asciiTheme="minorHAnsi" w:hAnsiTheme="minorHAnsi" w:cs="Tahoma"/>
          <w:sz w:val="22"/>
          <w:szCs w:val="22"/>
        </w:rPr>
      </w:pPr>
      <w:r>
        <w:rPr>
          <w:rFonts w:asciiTheme="minorHAnsi" w:hAnsiTheme="minorHAnsi" w:cs="Tahoma"/>
          <w:sz w:val="22"/>
          <w:szCs w:val="22"/>
        </w:rPr>
        <w:t>La mise en estive permet d'accroitre sensiblement les surfaces des exploitations (ICHN et DPB). Les éleveurs sont donc sollicités pour contribuer davantage aux frais de fonctionnement (</w:t>
      </w:r>
      <w:proofErr w:type="spellStart"/>
      <w:r>
        <w:rPr>
          <w:rFonts w:asciiTheme="minorHAnsi" w:hAnsiTheme="minorHAnsi" w:cs="Tahoma"/>
          <w:sz w:val="22"/>
          <w:szCs w:val="22"/>
        </w:rPr>
        <w:t>cf</w:t>
      </w:r>
      <w:proofErr w:type="spellEnd"/>
      <w:r>
        <w:rPr>
          <w:rFonts w:asciiTheme="minorHAnsi" w:hAnsiTheme="minorHAnsi" w:cs="Tahoma"/>
          <w:sz w:val="22"/>
          <w:szCs w:val="22"/>
        </w:rPr>
        <w:t xml:space="preserve"> point suivant).</w:t>
      </w:r>
    </w:p>
    <w:p w:rsidR="005962E0" w:rsidRDefault="005962E0" w:rsidP="005962E0">
      <w:pPr>
        <w:jc w:val="both"/>
        <w:rPr>
          <w:rFonts w:asciiTheme="minorHAnsi" w:hAnsiTheme="minorHAnsi" w:cs="Tahoma"/>
          <w:b/>
          <w:sz w:val="22"/>
          <w:szCs w:val="22"/>
        </w:rPr>
      </w:pPr>
    </w:p>
    <w:p w:rsidR="005962E0" w:rsidRDefault="005962E0" w:rsidP="005962E0">
      <w:pPr>
        <w:jc w:val="both"/>
        <w:rPr>
          <w:rFonts w:asciiTheme="minorHAnsi" w:hAnsiTheme="minorHAnsi" w:cs="Tahoma"/>
          <w:b/>
          <w:sz w:val="22"/>
          <w:szCs w:val="22"/>
        </w:rPr>
      </w:pPr>
    </w:p>
    <w:p w:rsidR="005962E0" w:rsidRPr="00476839" w:rsidRDefault="005962E0" w:rsidP="005962E0">
      <w:pPr>
        <w:jc w:val="both"/>
        <w:rPr>
          <w:rFonts w:asciiTheme="minorHAnsi" w:hAnsiTheme="minorHAnsi" w:cs="Tahoma"/>
          <w:b/>
          <w:sz w:val="22"/>
          <w:szCs w:val="22"/>
        </w:rPr>
      </w:pPr>
      <w:r w:rsidRPr="00476839">
        <w:rPr>
          <w:rFonts w:asciiTheme="minorHAnsi" w:hAnsiTheme="minorHAnsi" w:cs="Tahoma"/>
          <w:b/>
          <w:sz w:val="22"/>
          <w:szCs w:val="22"/>
        </w:rPr>
        <w:t>3- Bilan saison 2019 et règlement des frais d'estive 2019</w:t>
      </w:r>
    </w:p>
    <w:p w:rsidR="005962E0" w:rsidRDefault="00B91FD1" w:rsidP="005962E0">
      <w:pPr>
        <w:jc w:val="both"/>
        <w:rPr>
          <w:rFonts w:asciiTheme="minorHAnsi" w:hAnsiTheme="minorHAnsi" w:cs="Tahoma"/>
          <w:sz w:val="22"/>
          <w:szCs w:val="22"/>
        </w:rPr>
      </w:pPr>
      <w:r w:rsidRPr="00B91FD1">
        <w:rPr>
          <w:rFonts w:asciiTheme="minorHAnsi" w:hAnsiTheme="minorHAnsi" w:cs="Tahoma"/>
          <w:sz w:val="22"/>
          <w:szCs w:val="22"/>
          <w:highlight w:val="yellow"/>
        </w:rPr>
        <w:t>...</w:t>
      </w:r>
    </w:p>
    <w:p w:rsidR="005962E0" w:rsidRPr="00DB3FC2" w:rsidRDefault="005962E0" w:rsidP="005962E0">
      <w:pPr>
        <w:jc w:val="both"/>
        <w:rPr>
          <w:rFonts w:asciiTheme="minorHAnsi" w:hAnsiTheme="minorHAnsi" w:cs="Tahoma"/>
          <w:sz w:val="22"/>
          <w:szCs w:val="22"/>
        </w:rPr>
      </w:pPr>
    </w:p>
    <w:p w:rsidR="00F67253" w:rsidRPr="00DB3FC2" w:rsidRDefault="00F67253" w:rsidP="00CD2ED2">
      <w:pPr>
        <w:ind w:left="1065"/>
        <w:jc w:val="both"/>
        <w:rPr>
          <w:rFonts w:asciiTheme="minorHAnsi" w:hAnsiTheme="minorHAnsi" w:cs="Tahoma"/>
          <w:sz w:val="22"/>
          <w:szCs w:val="22"/>
        </w:rPr>
      </w:pPr>
    </w:p>
    <w:p w:rsidR="005962E0" w:rsidRPr="00476839" w:rsidRDefault="005962E0" w:rsidP="005962E0">
      <w:pPr>
        <w:jc w:val="both"/>
        <w:rPr>
          <w:rFonts w:asciiTheme="minorHAnsi" w:hAnsiTheme="minorHAnsi" w:cs="Tahoma"/>
          <w:b/>
          <w:sz w:val="22"/>
          <w:szCs w:val="22"/>
        </w:rPr>
      </w:pPr>
      <w:r>
        <w:rPr>
          <w:rFonts w:asciiTheme="minorHAnsi" w:hAnsiTheme="minorHAnsi" w:cs="Tahoma"/>
          <w:b/>
          <w:sz w:val="22"/>
          <w:szCs w:val="22"/>
        </w:rPr>
        <w:t xml:space="preserve">4-Organisation et projets </w:t>
      </w:r>
      <w:r w:rsidRPr="001A6BBC">
        <w:rPr>
          <w:rFonts w:asciiTheme="minorHAnsi" w:hAnsiTheme="minorHAnsi" w:cs="Tahoma"/>
          <w:b/>
          <w:sz w:val="22"/>
          <w:szCs w:val="22"/>
        </w:rPr>
        <w:t>de la saison 20</w:t>
      </w:r>
      <w:r>
        <w:rPr>
          <w:rFonts w:asciiTheme="minorHAnsi" w:hAnsiTheme="minorHAnsi" w:cs="Tahoma"/>
          <w:b/>
          <w:sz w:val="22"/>
          <w:szCs w:val="22"/>
        </w:rPr>
        <w:t>20</w:t>
      </w:r>
    </w:p>
    <w:p w:rsidR="0022725A" w:rsidRPr="00DB3FC2" w:rsidRDefault="0022725A" w:rsidP="00AA69D9">
      <w:pPr>
        <w:jc w:val="both"/>
        <w:rPr>
          <w:rFonts w:asciiTheme="minorHAnsi" w:hAnsiTheme="minorHAnsi" w:cs="Tahoma"/>
          <w:b/>
          <w:sz w:val="18"/>
          <w:szCs w:val="22"/>
        </w:rPr>
      </w:pPr>
    </w:p>
    <w:p w:rsidR="00A261C2" w:rsidRPr="00DB3FC2" w:rsidRDefault="007721B8" w:rsidP="00A261C2">
      <w:pPr>
        <w:numPr>
          <w:ilvl w:val="0"/>
          <w:numId w:val="9"/>
        </w:numPr>
        <w:jc w:val="both"/>
        <w:rPr>
          <w:rFonts w:asciiTheme="minorHAnsi" w:hAnsiTheme="minorHAnsi" w:cs="Tahoma"/>
          <w:b/>
          <w:sz w:val="22"/>
          <w:szCs w:val="22"/>
          <w:u w:val="single"/>
        </w:rPr>
      </w:pPr>
      <w:r w:rsidRPr="00DB3FC2">
        <w:rPr>
          <w:rFonts w:asciiTheme="minorHAnsi" w:hAnsiTheme="minorHAnsi" w:cs="Tahoma"/>
          <w:b/>
          <w:bCs/>
          <w:sz w:val="22"/>
          <w:szCs w:val="22"/>
          <w:u w:val="single"/>
        </w:rPr>
        <w:t>Utilisateurs et effectif</w:t>
      </w:r>
      <w:r w:rsidR="00860838" w:rsidRPr="00DB3FC2">
        <w:rPr>
          <w:rFonts w:asciiTheme="minorHAnsi" w:hAnsiTheme="minorHAnsi" w:cs="Tahoma"/>
          <w:b/>
          <w:bCs/>
          <w:sz w:val="22"/>
          <w:szCs w:val="22"/>
          <w:u w:val="single"/>
        </w:rPr>
        <w:t>s 20</w:t>
      </w:r>
      <w:r w:rsidR="00A37D37">
        <w:rPr>
          <w:rFonts w:asciiTheme="minorHAnsi" w:hAnsiTheme="minorHAnsi" w:cs="Tahoma"/>
          <w:b/>
          <w:bCs/>
          <w:sz w:val="22"/>
          <w:szCs w:val="22"/>
          <w:u w:val="single"/>
        </w:rPr>
        <w:t>20</w:t>
      </w:r>
      <w:r w:rsidRPr="00DB3FC2">
        <w:rPr>
          <w:rFonts w:asciiTheme="minorHAnsi" w:hAnsiTheme="minorHAnsi" w:cs="Tahoma"/>
          <w:b/>
          <w:bCs/>
          <w:sz w:val="22"/>
          <w:szCs w:val="22"/>
          <w:u w:val="single"/>
        </w:rPr>
        <w:t> :</w:t>
      </w:r>
    </w:p>
    <w:p w:rsidR="00860838" w:rsidRPr="00DB3FC2" w:rsidRDefault="007721B8" w:rsidP="007721B8">
      <w:pPr>
        <w:jc w:val="both"/>
        <w:rPr>
          <w:rFonts w:asciiTheme="minorHAnsi" w:hAnsiTheme="minorHAnsi" w:cs="Tahoma"/>
          <w:sz w:val="22"/>
          <w:szCs w:val="22"/>
        </w:rPr>
      </w:pPr>
      <w:r w:rsidRPr="00DB3FC2">
        <w:rPr>
          <w:rFonts w:asciiTheme="minorHAnsi" w:hAnsiTheme="minorHAnsi" w:cs="Tahoma"/>
          <w:sz w:val="22"/>
          <w:szCs w:val="22"/>
        </w:rPr>
        <w:t>Nombre d</w:t>
      </w:r>
      <w:r w:rsidR="00664CBE" w:rsidRPr="00DB3FC2">
        <w:rPr>
          <w:rFonts w:asciiTheme="minorHAnsi" w:hAnsiTheme="minorHAnsi" w:cs="Tahoma"/>
          <w:sz w:val="22"/>
          <w:szCs w:val="22"/>
        </w:rPr>
        <w:t xml:space="preserve">’éleveurs utilisateurs prévus </w:t>
      </w:r>
      <w:r w:rsidRPr="00DB3FC2">
        <w:rPr>
          <w:rFonts w:asciiTheme="minorHAnsi" w:hAnsiTheme="minorHAnsi" w:cs="Tahoma"/>
          <w:sz w:val="22"/>
          <w:szCs w:val="22"/>
        </w:rPr>
        <w:t>:</w:t>
      </w:r>
      <w:r w:rsidR="00F05665" w:rsidRPr="00DB3FC2">
        <w:rPr>
          <w:rFonts w:asciiTheme="minorHAnsi" w:hAnsiTheme="minorHAnsi" w:cs="Tahoma"/>
          <w:sz w:val="22"/>
          <w:szCs w:val="22"/>
        </w:rPr>
        <w:t xml:space="preserve"> </w:t>
      </w:r>
      <w:r w:rsidR="00DC1D3F" w:rsidRPr="00DB3FC2">
        <w:rPr>
          <w:rFonts w:asciiTheme="minorHAnsi" w:hAnsiTheme="minorHAnsi" w:cs="Tahoma"/>
          <w:sz w:val="22"/>
          <w:szCs w:val="22"/>
          <w:highlight w:val="yellow"/>
        </w:rPr>
        <w:t>....</w:t>
      </w:r>
    </w:p>
    <w:p w:rsidR="00C5004E" w:rsidRPr="00DB3FC2" w:rsidRDefault="007721B8" w:rsidP="005E6374">
      <w:pPr>
        <w:pStyle w:val="Corpsdetexte"/>
        <w:snapToGrid w:val="0"/>
        <w:spacing w:after="60"/>
        <w:rPr>
          <w:rFonts w:asciiTheme="minorHAnsi" w:hAnsiTheme="minorHAnsi"/>
          <w:sz w:val="22"/>
          <w:szCs w:val="22"/>
        </w:rPr>
      </w:pPr>
      <w:r w:rsidRPr="00DB3FC2">
        <w:rPr>
          <w:rFonts w:asciiTheme="minorHAnsi" w:hAnsiTheme="minorHAnsi"/>
          <w:sz w:val="22"/>
          <w:szCs w:val="22"/>
        </w:rPr>
        <w:t>Nombre d</w:t>
      </w:r>
      <w:r w:rsidR="00664CBE" w:rsidRPr="00DB3FC2">
        <w:rPr>
          <w:rFonts w:asciiTheme="minorHAnsi" w:hAnsiTheme="minorHAnsi"/>
          <w:sz w:val="22"/>
          <w:szCs w:val="22"/>
        </w:rPr>
        <w:t xml:space="preserve">e bêtes transhumantes prévues </w:t>
      </w:r>
      <w:r w:rsidRPr="00DB3FC2">
        <w:rPr>
          <w:rFonts w:asciiTheme="minorHAnsi" w:hAnsiTheme="minorHAnsi"/>
          <w:sz w:val="22"/>
          <w:szCs w:val="22"/>
        </w:rPr>
        <w:t xml:space="preserve">: </w:t>
      </w:r>
      <w:r w:rsidR="00DC1D3F" w:rsidRPr="00DB3FC2">
        <w:rPr>
          <w:rFonts w:asciiTheme="minorHAnsi" w:hAnsiTheme="minorHAnsi"/>
          <w:sz w:val="22"/>
          <w:szCs w:val="22"/>
          <w:highlight w:val="yellow"/>
        </w:rPr>
        <w:t>....</w:t>
      </w:r>
    </w:p>
    <w:p w:rsidR="00664CBE" w:rsidRPr="00DB3FC2" w:rsidRDefault="00664CBE" w:rsidP="005E6374">
      <w:pPr>
        <w:pStyle w:val="Corpsdetexte"/>
        <w:snapToGrid w:val="0"/>
        <w:spacing w:after="60"/>
        <w:rPr>
          <w:rFonts w:asciiTheme="minorHAnsi" w:hAnsiTheme="minorHAnsi"/>
          <w:sz w:val="22"/>
          <w:szCs w:val="22"/>
        </w:rPr>
      </w:pPr>
    </w:p>
    <w:p w:rsidR="0022725A" w:rsidRPr="00DB3FC2" w:rsidRDefault="0022725A" w:rsidP="0022725A">
      <w:pPr>
        <w:ind w:left="705"/>
        <w:jc w:val="both"/>
        <w:rPr>
          <w:rFonts w:asciiTheme="minorHAnsi" w:hAnsiTheme="minorHAnsi" w:cs="Tahoma"/>
          <w:sz w:val="22"/>
          <w:szCs w:val="22"/>
        </w:rPr>
      </w:pPr>
    </w:p>
    <w:p w:rsidR="0022725A" w:rsidRPr="00DB3FC2" w:rsidRDefault="0022725A" w:rsidP="0022725A">
      <w:pPr>
        <w:numPr>
          <w:ilvl w:val="0"/>
          <w:numId w:val="10"/>
        </w:numPr>
        <w:jc w:val="both"/>
        <w:rPr>
          <w:rFonts w:asciiTheme="minorHAnsi" w:hAnsiTheme="minorHAnsi" w:cs="Tahoma"/>
          <w:b/>
          <w:sz w:val="22"/>
          <w:szCs w:val="22"/>
          <w:u w:val="single"/>
        </w:rPr>
      </w:pPr>
      <w:r w:rsidRPr="00DB3FC2">
        <w:rPr>
          <w:rFonts w:asciiTheme="minorHAnsi" w:hAnsiTheme="minorHAnsi" w:cs="Tahoma"/>
          <w:b/>
          <w:sz w:val="22"/>
          <w:szCs w:val="22"/>
          <w:u w:val="single"/>
        </w:rPr>
        <w:t>Organisation du pâturage et prévisions de travaux :</w:t>
      </w:r>
    </w:p>
    <w:p w:rsidR="0022725A" w:rsidRPr="00DB3FC2" w:rsidRDefault="0022725A" w:rsidP="00615617">
      <w:pPr>
        <w:jc w:val="both"/>
        <w:rPr>
          <w:rFonts w:asciiTheme="minorHAnsi" w:hAnsiTheme="minorHAnsi" w:cs="Tahoma"/>
          <w:sz w:val="22"/>
          <w:szCs w:val="22"/>
        </w:rPr>
      </w:pPr>
      <w:r w:rsidRPr="00DB3FC2">
        <w:rPr>
          <w:rFonts w:asciiTheme="minorHAnsi" w:hAnsiTheme="minorHAnsi" w:cs="Tahoma"/>
          <w:sz w:val="22"/>
          <w:szCs w:val="22"/>
        </w:rPr>
        <w:t>Dates de montée des troupeaux /descente prévisionnelle :</w:t>
      </w:r>
      <w:r w:rsidR="00C5004E" w:rsidRPr="00DB3FC2">
        <w:rPr>
          <w:rFonts w:asciiTheme="minorHAnsi" w:hAnsiTheme="minorHAnsi" w:cs="Tahoma"/>
          <w:sz w:val="22"/>
          <w:szCs w:val="22"/>
          <w:highlight w:val="yellow"/>
        </w:rPr>
        <w:t xml:space="preserve"> </w:t>
      </w:r>
      <w:r w:rsidR="00DC1D3F" w:rsidRPr="00DB3FC2">
        <w:rPr>
          <w:rFonts w:asciiTheme="minorHAnsi" w:hAnsiTheme="minorHAnsi" w:cs="Tahoma"/>
          <w:sz w:val="22"/>
          <w:szCs w:val="22"/>
          <w:highlight w:val="yellow"/>
        </w:rPr>
        <w:t>..</w:t>
      </w:r>
      <w:r w:rsidR="00C5004E" w:rsidRPr="00DB3FC2">
        <w:rPr>
          <w:rFonts w:asciiTheme="minorHAnsi" w:hAnsiTheme="minorHAnsi" w:cs="Tahoma"/>
          <w:sz w:val="22"/>
          <w:szCs w:val="22"/>
          <w:highlight w:val="yellow"/>
        </w:rPr>
        <w:t>.</w:t>
      </w:r>
    </w:p>
    <w:p w:rsidR="0022725A" w:rsidRPr="00DB3FC2" w:rsidRDefault="004F27CB" w:rsidP="00615617">
      <w:pPr>
        <w:pStyle w:val="Corpsdetexte"/>
        <w:snapToGrid w:val="0"/>
        <w:rPr>
          <w:rFonts w:asciiTheme="minorHAnsi" w:hAnsiTheme="minorHAnsi"/>
          <w:sz w:val="22"/>
          <w:szCs w:val="22"/>
        </w:rPr>
      </w:pPr>
      <w:r w:rsidRPr="00DB3FC2">
        <w:rPr>
          <w:rFonts w:asciiTheme="minorHAnsi" w:hAnsiTheme="minorHAnsi"/>
          <w:sz w:val="22"/>
          <w:szCs w:val="22"/>
        </w:rPr>
        <w:t>C</w:t>
      </w:r>
      <w:r w:rsidR="00C5004E" w:rsidRPr="00DB3FC2">
        <w:rPr>
          <w:rFonts w:asciiTheme="minorHAnsi" w:hAnsiTheme="minorHAnsi"/>
          <w:sz w:val="22"/>
          <w:szCs w:val="22"/>
        </w:rPr>
        <w:t xml:space="preserve">alendrier de pâturage </w:t>
      </w:r>
      <w:r w:rsidR="00615617" w:rsidRPr="00DB3FC2">
        <w:rPr>
          <w:rFonts w:asciiTheme="minorHAnsi" w:hAnsiTheme="minorHAnsi"/>
          <w:sz w:val="22"/>
          <w:szCs w:val="22"/>
        </w:rPr>
        <w:t xml:space="preserve">: </w:t>
      </w:r>
      <w:r w:rsidR="00615617" w:rsidRPr="00DB3FC2">
        <w:rPr>
          <w:rFonts w:asciiTheme="minorHAnsi" w:hAnsiTheme="minorHAnsi"/>
          <w:sz w:val="22"/>
          <w:szCs w:val="22"/>
        </w:rPr>
        <w:tab/>
      </w:r>
      <w:r w:rsidR="0091205B" w:rsidRPr="00DB3FC2">
        <w:rPr>
          <w:rFonts w:asciiTheme="minorHAnsi" w:hAnsiTheme="minorHAnsi"/>
          <w:sz w:val="22"/>
          <w:szCs w:val="22"/>
          <w:highlight w:val="yellow"/>
        </w:rPr>
        <w:t>...</w:t>
      </w:r>
    </w:p>
    <w:p w:rsidR="00615617" w:rsidRPr="00DB3FC2" w:rsidRDefault="00615617" w:rsidP="00615617">
      <w:pPr>
        <w:pStyle w:val="Corpsdetexte"/>
        <w:snapToGrid w:val="0"/>
        <w:rPr>
          <w:rFonts w:asciiTheme="minorHAnsi" w:hAnsiTheme="minorHAnsi"/>
          <w:sz w:val="22"/>
          <w:szCs w:val="22"/>
        </w:rPr>
      </w:pPr>
      <w:r w:rsidRPr="00DB3FC2">
        <w:rPr>
          <w:rFonts w:asciiTheme="minorHAnsi" w:hAnsiTheme="minorHAnsi"/>
          <w:sz w:val="22"/>
          <w:szCs w:val="22"/>
        </w:rPr>
        <w:t xml:space="preserve">Travaux à effectuer : </w:t>
      </w:r>
      <w:r w:rsidRPr="00DB3FC2">
        <w:rPr>
          <w:rFonts w:asciiTheme="minorHAnsi" w:hAnsiTheme="minorHAnsi"/>
          <w:sz w:val="22"/>
          <w:szCs w:val="22"/>
        </w:rPr>
        <w:tab/>
      </w:r>
      <w:r w:rsidRPr="00DB3FC2">
        <w:rPr>
          <w:rFonts w:asciiTheme="minorHAnsi" w:hAnsiTheme="minorHAnsi"/>
          <w:sz w:val="22"/>
          <w:szCs w:val="22"/>
        </w:rPr>
        <w:tab/>
      </w:r>
      <w:r w:rsidR="00DC1D3F" w:rsidRPr="00DB3FC2">
        <w:rPr>
          <w:rFonts w:asciiTheme="minorHAnsi" w:hAnsiTheme="minorHAnsi"/>
          <w:sz w:val="22"/>
          <w:szCs w:val="22"/>
          <w:highlight w:val="yellow"/>
        </w:rPr>
        <w:t>..</w:t>
      </w:r>
      <w:r w:rsidRPr="00DB3FC2">
        <w:rPr>
          <w:rFonts w:asciiTheme="minorHAnsi" w:hAnsiTheme="minorHAnsi"/>
          <w:sz w:val="22"/>
          <w:szCs w:val="22"/>
          <w:highlight w:val="yellow"/>
        </w:rPr>
        <w:t>.</w:t>
      </w:r>
    </w:p>
    <w:p w:rsidR="00A261C2" w:rsidRPr="00DB3FC2" w:rsidRDefault="00A261C2" w:rsidP="001609EC">
      <w:pPr>
        <w:ind w:left="705"/>
        <w:jc w:val="both"/>
        <w:rPr>
          <w:rFonts w:asciiTheme="minorHAnsi" w:hAnsiTheme="minorHAnsi" w:cs="Tahoma"/>
          <w:sz w:val="22"/>
          <w:szCs w:val="22"/>
          <w:u w:val="single"/>
        </w:rPr>
      </w:pPr>
    </w:p>
    <w:p w:rsidR="0035381B" w:rsidRPr="00DB3FC2" w:rsidRDefault="0035381B" w:rsidP="001609EC">
      <w:pPr>
        <w:numPr>
          <w:ilvl w:val="0"/>
          <w:numId w:val="9"/>
        </w:numPr>
        <w:jc w:val="both"/>
        <w:rPr>
          <w:rFonts w:asciiTheme="minorHAnsi" w:hAnsiTheme="minorHAnsi" w:cs="Tahoma"/>
          <w:b/>
          <w:bCs/>
          <w:sz w:val="22"/>
          <w:szCs w:val="22"/>
          <w:u w:val="single"/>
        </w:rPr>
      </w:pPr>
      <w:r w:rsidRPr="00DB3FC2">
        <w:rPr>
          <w:rFonts w:asciiTheme="minorHAnsi" w:hAnsiTheme="minorHAnsi" w:cs="Tahoma"/>
          <w:b/>
          <w:bCs/>
          <w:sz w:val="22"/>
          <w:szCs w:val="22"/>
          <w:u w:val="single"/>
        </w:rPr>
        <w:t>Organisation du gardiennage des troupeaux en 20</w:t>
      </w:r>
      <w:r w:rsidR="00A37D37">
        <w:rPr>
          <w:rFonts w:asciiTheme="minorHAnsi" w:hAnsiTheme="minorHAnsi" w:cs="Tahoma"/>
          <w:b/>
          <w:bCs/>
          <w:sz w:val="22"/>
          <w:szCs w:val="22"/>
          <w:u w:val="single"/>
        </w:rPr>
        <w:t>20</w:t>
      </w:r>
    </w:p>
    <w:p w:rsidR="000228E0" w:rsidRDefault="000228E0" w:rsidP="000228E0">
      <w:pPr>
        <w:pStyle w:val="Retraitcorpsdetexte31"/>
        <w:ind w:left="0" w:firstLine="0"/>
        <w:jc w:val="both"/>
        <w:rPr>
          <w:rFonts w:asciiTheme="minorHAnsi" w:hAnsiTheme="minorHAnsi" w:cs="Tahoma"/>
          <w:sz w:val="22"/>
          <w:szCs w:val="22"/>
          <w:highlight w:val="green"/>
        </w:rPr>
      </w:pPr>
      <w:r w:rsidRPr="001A6BBC">
        <w:rPr>
          <w:rFonts w:asciiTheme="minorHAnsi" w:hAnsiTheme="minorHAnsi" w:cs="Tahoma"/>
          <w:sz w:val="22"/>
          <w:szCs w:val="22"/>
          <w:highlight w:val="green"/>
        </w:rPr>
        <w:t>Description et/ou commentaires sur le salarié / les éleveurs participant au gardiennage</w:t>
      </w:r>
    </w:p>
    <w:p w:rsidR="00376554" w:rsidRPr="001A6BBC" w:rsidRDefault="00376554" w:rsidP="000228E0">
      <w:pPr>
        <w:pStyle w:val="Retraitcorpsdetexte31"/>
        <w:ind w:left="0" w:firstLine="0"/>
        <w:jc w:val="both"/>
        <w:rPr>
          <w:rFonts w:asciiTheme="minorHAnsi" w:hAnsiTheme="minorHAnsi" w:cs="Tahoma"/>
          <w:sz w:val="22"/>
          <w:szCs w:val="22"/>
          <w:highlight w:val="green"/>
        </w:rPr>
      </w:pPr>
    </w:p>
    <w:p w:rsidR="00376554" w:rsidRPr="00376554" w:rsidRDefault="005D49C9" w:rsidP="00376554">
      <w:pPr>
        <w:jc w:val="both"/>
        <w:rPr>
          <w:rFonts w:asciiTheme="minorHAnsi" w:hAnsiTheme="minorHAnsi" w:cs="Tahoma"/>
          <w:bCs/>
          <w:i/>
          <w:sz w:val="22"/>
          <w:szCs w:val="22"/>
          <w:highlight w:val="green"/>
        </w:rPr>
      </w:pPr>
      <w:r w:rsidRPr="00F22F5F">
        <w:rPr>
          <w:rFonts w:asciiTheme="minorHAnsi" w:hAnsiTheme="minorHAnsi" w:cs="Tahoma"/>
          <w:bCs/>
          <w:i/>
          <w:sz w:val="22"/>
          <w:szCs w:val="22"/>
          <w:highlight w:val="green"/>
        </w:rPr>
        <w:t xml:space="preserve">Exemple dans </w:t>
      </w:r>
      <w:r w:rsidR="00376554">
        <w:rPr>
          <w:rFonts w:asciiTheme="minorHAnsi" w:hAnsiTheme="minorHAnsi" w:cs="Tahoma"/>
          <w:bCs/>
          <w:i/>
          <w:sz w:val="22"/>
          <w:szCs w:val="22"/>
          <w:highlight w:val="green"/>
        </w:rPr>
        <w:t>le cas où le GP embauche et que l'AG a lieu en fin année - IMPORTANT</w:t>
      </w:r>
      <w:r w:rsidR="00376554">
        <w:rPr>
          <w:rFonts w:asciiTheme="minorHAnsi" w:hAnsiTheme="minorHAnsi" w:cs="Tahoma"/>
          <w:bCs/>
          <w:sz w:val="22"/>
          <w:szCs w:val="22"/>
          <w:highlight w:val="green"/>
        </w:rPr>
        <w:t xml:space="preserve"> valider la décision suivante : l'Assemblée approuve la décision d'embauche pour la saison 20</w:t>
      </w:r>
      <w:r w:rsidR="00A37D37">
        <w:rPr>
          <w:rFonts w:asciiTheme="minorHAnsi" w:hAnsiTheme="minorHAnsi" w:cs="Tahoma"/>
          <w:bCs/>
          <w:sz w:val="22"/>
          <w:szCs w:val="22"/>
          <w:highlight w:val="green"/>
        </w:rPr>
        <w:t xml:space="preserve">20 </w:t>
      </w:r>
      <w:r w:rsidR="00376554">
        <w:rPr>
          <w:rFonts w:asciiTheme="minorHAnsi" w:hAnsiTheme="minorHAnsi" w:cs="Tahoma"/>
          <w:bCs/>
          <w:sz w:val="22"/>
          <w:szCs w:val="22"/>
          <w:highlight w:val="green"/>
        </w:rPr>
        <w:t>à l'unanimité des membres présents. Elle se fera sur la durée habituelle d'embauche et aux conditions de rémunération habituelles. Une demande d'aide sera déposée auprès des services de la DDTM 66 dans le cadre du prochain appel à projet de la Région. L'Assemblée habilite le Président du GP à faire cette demande afin de candidater à l'obtention de crédits européens (FEADER) et Etat/Région.</w:t>
      </w:r>
    </w:p>
    <w:p w:rsidR="00376554" w:rsidRPr="005D49C9" w:rsidRDefault="00376554" w:rsidP="000228E0">
      <w:pPr>
        <w:jc w:val="both"/>
        <w:rPr>
          <w:rFonts w:asciiTheme="minorHAnsi" w:hAnsiTheme="minorHAnsi" w:cs="Tahoma"/>
          <w:bCs/>
          <w:sz w:val="22"/>
          <w:szCs w:val="22"/>
          <w:highlight w:val="green"/>
        </w:rPr>
      </w:pPr>
    </w:p>
    <w:p w:rsidR="00664CBE" w:rsidRPr="005D49C9" w:rsidRDefault="005D49C9" w:rsidP="00664CBE">
      <w:pPr>
        <w:pStyle w:val="Retraitcorpsdetexte31"/>
        <w:ind w:left="0" w:firstLine="0"/>
        <w:jc w:val="both"/>
        <w:rPr>
          <w:rFonts w:asciiTheme="minorHAnsi" w:hAnsiTheme="minorHAnsi" w:cs="Tahoma"/>
          <w:sz w:val="22"/>
          <w:szCs w:val="22"/>
          <w:highlight w:val="green"/>
        </w:rPr>
      </w:pPr>
      <w:r w:rsidRPr="00F22F5F">
        <w:rPr>
          <w:rFonts w:asciiTheme="minorHAnsi" w:hAnsiTheme="minorHAnsi" w:cs="Tahoma"/>
          <w:i/>
          <w:sz w:val="22"/>
          <w:szCs w:val="22"/>
          <w:highlight w:val="green"/>
        </w:rPr>
        <w:t>Autre exemple</w:t>
      </w:r>
      <w:r w:rsidR="000228E0" w:rsidRPr="005D49C9">
        <w:rPr>
          <w:rFonts w:asciiTheme="minorHAnsi" w:hAnsiTheme="minorHAnsi" w:cs="Tahoma"/>
          <w:sz w:val="22"/>
          <w:szCs w:val="22"/>
          <w:highlight w:val="green"/>
        </w:rPr>
        <w:t xml:space="preserve"> : </w:t>
      </w:r>
      <w:r w:rsidR="00664CBE" w:rsidRPr="005D49C9">
        <w:rPr>
          <w:rFonts w:asciiTheme="minorHAnsi" w:hAnsiTheme="minorHAnsi" w:cs="Tahoma"/>
          <w:sz w:val="22"/>
          <w:szCs w:val="22"/>
          <w:highlight w:val="green"/>
        </w:rPr>
        <w:t>Ce sont les éleveurs qui à tour de rôle veillent tout au long de la saison à la santé des animaux et à l'étanchéité des clôtures, et assurent le transfert de</w:t>
      </w:r>
      <w:r w:rsidR="00211A68" w:rsidRPr="005D49C9">
        <w:rPr>
          <w:rFonts w:asciiTheme="minorHAnsi" w:hAnsiTheme="minorHAnsi" w:cs="Tahoma"/>
          <w:sz w:val="22"/>
          <w:szCs w:val="22"/>
          <w:highlight w:val="green"/>
        </w:rPr>
        <w:t>s animaux d'un quartier à un autre.</w:t>
      </w:r>
    </w:p>
    <w:p w:rsidR="0022725A" w:rsidRPr="00DB3FC2" w:rsidRDefault="0022725A" w:rsidP="001609EC">
      <w:pPr>
        <w:jc w:val="both"/>
        <w:rPr>
          <w:rFonts w:asciiTheme="minorHAnsi" w:hAnsiTheme="minorHAnsi" w:cs="Tahoma"/>
          <w:b/>
          <w:bCs/>
          <w:sz w:val="22"/>
          <w:szCs w:val="22"/>
        </w:rPr>
      </w:pPr>
    </w:p>
    <w:p w:rsidR="00F67253" w:rsidRPr="00DB3FC2" w:rsidRDefault="00F67253" w:rsidP="001609EC">
      <w:pPr>
        <w:jc w:val="both"/>
        <w:rPr>
          <w:rFonts w:asciiTheme="minorHAnsi" w:hAnsiTheme="minorHAnsi" w:cs="Tahoma"/>
          <w:b/>
          <w:bCs/>
          <w:sz w:val="22"/>
          <w:szCs w:val="22"/>
        </w:rPr>
      </w:pPr>
    </w:p>
    <w:p w:rsidR="00AE79E8" w:rsidRPr="00DB3FC2" w:rsidRDefault="00B91FD1" w:rsidP="00AE79E8">
      <w:pPr>
        <w:spacing w:after="120"/>
        <w:jc w:val="both"/>
        <w:rPr>
          <w:rFonts w:asciiTheme="minorHAnsi" w:hAnsiTheme="minorHAnsi" w:cs="Tahoma"/>
          <w:b/>
          <w:bCs/>
          <w:sz w:val="22"/>
          <w:szCs w:val="22"/>
        </w:rPr>
      </w:pPr>
      <w:r>
        <w:rPr>
          <w:rFonts w:asciiTheme="minorHAnsi" w:hAnsiTheme="minorHAnsi" w:cs="Tahoma"/>
          <w:b/>
          <w:bCs/>
          <w:sz w:val="22"/>
          <w:szCs w:val="22"/>
        </w:rPr>
        <w:t>5</w:t>
      </w:r>
      <w:r w:rsidR="00AE79E8" w:rsidRPr="00DB3FC2">
        <w:rPr>
          <w:rFonts w:asciiTheme="minorHAnsi" w:hAnsiTheme="minorHAnsi" w:cs="Tahoma"/>
          <w:b/>
          <w:bCs/>
          <w:sz w:val="22"/>
          <w:szCs w:val="22"/>
        </w:rPr>
        <w:t xml:space="preserve">- </w:t>
      </w:r>
      <w:r w:rsidR="00AE79E8" w:rsidRPr="00DB3FC2">
        <w:rPr>
          <w:rFonts w:asciiTheme="minorHAnsi" w:hAnsiTheme="minorHAnsi" w:cs="Tahoma"/>
          <w:b/>
          <w:bCs/>
          <w:sz w:val="22"/>
          <w:szCs w:val="22"/>
          <w:highlight w:val="green"/>
        </w:rPr>
        <w:t>Règlement intérieur/aspects sanitaires (IBR...)</w:t>
      </w:r>
    </w:p>
    <w:p w:rsidR="00A37D37" w:rsidRDefault="00211A68" w:rsidP="001609EC">
      <w:pPr>
        <w:jc w:val="both"/>
        <w:rPr>
          <w:rFonts w:asciiTheme="minorHAnsi" w:hAnsiTheme="minorHAnsi" w:cs="Tahoma"/>
          <w:sz w:val="22"/>
          <w:szCs w:val="22"/>
          <w:highlight w:val="green"/>
        </w:rPr>
      </w:pPr>
      <w:r w:rsidRPr="00DB3FC2">
        <w:rPr>
          <w:rFonts w:asciiTheme="minorHAnsi" w:hAnsiTheme="minorHAnsi" w:cs="Tahoma"/>
          <w:sz w:val="22"/>
          <w:szCs w:val="22"/>
          <w:highlight w:val="green"/>
        </w:rPr>
        <w:t>Les membres du GP présents engagent une discussion sur leurs pratiques vis à vis de l'IBR</w:t>
      </w:r>
      <w:r w:rsidR="00A37D37">
        <w:rPr>
          <w:rFonts w:asciiTheme="minorHAnsi" w:hAnsiTheme="minorHAnsi" w:cs="Tahoma"/>
          <w:sz w:val="22"/>
          <w:szCs w:val="22"/>
          <w:highlight w:val="green"/>
        </w:rPr>
        <w:t xml:space="preserve">. Le Président du GP rappelle qu'à partir de l'estive 2022 aucun animal positif IBR ne pourra obtenir l'autorisation de </w:t>
      </w:r>
      <w:r w:rsidR="00CE504A">
        <w:rPr>
          <w:rFonts w:asciiTheme="minorHAnsi" w:hAnsiTheme="minorHAnsi" w:cs="Tahoma"/>
          <w:sz w:val="22"/>
          <w:szCs w:val="22"/>
          <w:highlight w:val="green"/>
        </w:rPr>
        <w:t xml:space="preserve">transhumance. C'est pourquoi </w:t>
      </w:r>
      <w:r w:rsidR="00CE504A" w:rsidRPr="00AA3F35">
        <w:rPr>
          <w:rFonts w:asciiTheme="minorHAnsi" w:hAnsiTheme="minorHAnsi" w:cs="Tahoma"/>
          <w:sz w:val="22"/>
          <w:szCs w:val="22"/>
          <w:highlight w:val="green"/>
          <w:u w:val="single"/>
        </w:rPr>
        <w:t xml:space="preserve">chaque éleveur devra dorénavant fournir au Président avant la montée en estive </w:t>
      </w:r>
      <w:r w:rsidR="00A37D37" w:rsidRPr="00AA3F35">
        <w:rPr>
          <w:rFonts w:asciiTheme="minorHAnsi" w:hAnsiTheme="minorHAnsi" w:cs="Tahoma"/>
          <w:sz w:val="22"/>
          <w:szCs w:val="22"/>
          <w:highlight w:val="green"/>
          <w:u w:val="single"/>
        </w:rPr>
        <w:t>la situation sanitaire de chacun des animaux qui transhument sur ce territoire</w:t>
      </w:r>
      <w:r w:rsidRPr="00AA3F35">
        <w:rPr>
          <w:rFonts w:asciiTheme="minorHAnsi" w:hAnsiTheme="minorHAnsi" w:cs="Tahoma"/>
          <w:sz w:val="22"/>
          <w:szCs w:val="22"/>
          <w:highlight w:val="green"/>
          <w:u w:val="single"/>
        </w:rPr>
        <w:t xml:space="preserve">. </w:t>
      </w:r>
    </w:p>
    <w:p w:rsidR="00A261C2" w:rsidRPr="00DB3FC2" w:rsidRDefault="00211A68" w:rsidP="001609EC">
      <w:pPr>
        <w:jc w:val="both"/>
        <w:rPr>
          <w:rFonts w:asciiTheme="minorHAnsi" w:hAnsiTheme="minorHAnsi" w:cs="Tahoma"/>
          <w:sz w:val="22"/>
          <w:szCs w:val="22"/>
          <w:highlight w:val="green"/>
        </w:rPr>
      </w:pPr>
      <w:r w:rsidRPr="00DB3FC2">
        <w:rPr>
          <w:rFonts w:asciiTheme="minorHAnsi" w:hAnsiTheme="minorHAnsi" w:cs="Tahoma"/>
          <w:sz w:val="22"/>
          <w:szCs w:val="22"/>
          <w:highlight w:val="green"/>
        </w:rPr>
        <w:t xml:space="preserve">Le président propose un avenant au règlement intérieur du GP, il est examiné et signé par les membres. </w:t>
      </w:r>
    </w:p>
    <w:p w:rsidR="00BD7232" w:rsidRPr="00DB3FC2" w:rsidRDefault="00BD7232" w:rsidP="001609EC">
      <w:pPr>
        <w:jc w:val="both"/>
        <w:rPr>
          <w:rFonts w:asciiTheme="minorHAnsi" w:hAnsiTheme="minorHAnsi" w:cs="Tahoma"/>
          <w:b/>
          <w:bCs/>
          <w:sz w:val="22"/>
          <w:szCs w:val="22"/>
        </w:rPr>
      </w:pPr>
    </w:p>
    <w:p w:rsidR="00AE79E8" w:rsidRPr="00DB3FC2" w:rsidRDefault="00AE79E8" w:rsidP="001609EC">
      <w:pPr>
        <w:jc w:val="both"/>
        <w:rPr>
          <w:rFonts w:asciiTheme="minorHAnsi" w:hAnsiTheme="minorHAnsi" w:cs="Tahoma"/>
          <w:b/>
          <w:bCs/>
          <w:sz w:val="22"/>
          <w:szCs w:val="22"/>
        </w:rPr>
      </w:pPr>
    </w:p>
    <w:p w:rsidR="00191BC1" w:rsidRPr="00DB3FC2" w:rsidRDefault="00B91FD1" w:rsidP="00191BC1">
      <w:pPr>
        <w:jc w:val="both"/>
        <w:rPr>
          <w:rFonts w:asciiTheme="minorHAnsi" w:hAnsiTheme="minorHAnsi" w:cs="Tahoma"/>
          <w:b/>
          <w:sz w:val="22"/>
          <w:szCs w:val="22"/>
        </w:rPr>
      </w:pPr>
      <w:r>
        <w:rPr>
          <w:rFonts w:asciiTheme="minorHAnsi" w:hAnsiTheme="minorHAnsi" w:cs="Tahoma"/>
          <w:b/>
          <w:bCs/>
          <w:sz w:val="22"/>
          <w:szCs w:val="22"/>
        </w:rPr>
        <w:t>6</w:t>
      </w:r>
      <w:r w:rsidR="00AE79E8" w:rsidRPr="00DB3FC2">
        <w:rPr>
          <w:rFonts w:asciiTheme="minorHAnsi" w:hAnsiTheme="minorHAnsi" w:cs="Tahoma"/>
          <w:b/>
          <w:bCs/>
          <w:sz w:val="22"/>
          <w:szCs w:val="22"/>
        </w:rPr>
        <w:t>-</w:t>
      </w:r>
      <w:r w:rsidR="00191BC1" w:rsidRPr="00DB3FC2">
        <w:rPr>
          <w:rFonts w:asciiTheme="minorHAnsi" w:hAnsiTheme="minorHAnsi" w:cs="Tahoma"/>
          <w:b/>
          <w:bCs/>
          <w:sz w:val="22"/>
          <w:szCs w:val="22"/>
        </w:rPr>
        <w:t xml:space="preserve"> </w:t>
      </w:r>
      <w:r w:rsidR="00191BC1" w:rsidRPr="00DB3FC2">
        <w:rPr>
          <w:rFonts w:asciiTheme="minorHAnsi" w:hAnsiTheme="minorHAnsi" w:cs="Tahoma"/>
          <w:b/>
          <w:sz w:val="22"/>
          <w:szCs w:val="22"/>
        </w:rPr>
        <w:t>Renouvellement des administrateurs :</w:t>
      </w:r>
    </w:p>
    <w:p w:rsidR="00191BC1" w:rsidRPr="00DB3FC2" w:rsidRDefault="00191BC1" w:rsidP="00191BC1">
      <w:pPr>
        <w:jc w:val="both"/>
        <w:rPr>
          <w:rFonts w:asciiTheme="minorHAnsi" w:hAnsiTheme="minorHAnsi" w:cs="Tahoma"/>
          <w:sz w:val="22"/>
          <w:szCs w:val="22"/>
        </w:rPr>
      </w:pPr>
      <w:r w:rsidRPr="00DB3FC2">
        <w:rPr>
          <w:rFonts w:asciiTheme="minorHAnsi" w:hAnsiTheme="minorHAnsi" w:cs="Tahoma"/>
          <w:sz w:val="22"/>
          <w:szCs w:val="22"/>
        </w:rPr>
        <w:t xml:space="preserve">Les administrateurs suivants sont réélus </w:t>
      </w:r>
      <w:r w:rsidRPr="00F22F5F">
        <w:rPr>
          <w:rFonts w:asciiTheme="minorHAnsi" w:hAnsiTheme="minorHAnsi" w:cs="Tahoma"/>
          <w:sz w:val="22"/>
          <w:szCs w:val="22"/>
          <w:highlight w:val="green"/>
        </w:rPr>
        <w:t>à l'unanimité</w:t>
      </w:r>
      <w:r w:rsidRPr="00DB3FC2">
        <w:rPr>
          <w:rFonts w:asciiTheme="minorHAnsi" w:hAnsiTheme="minorHAnsi" w:cs="Tahoma"/>
          <w:sz w:val="22"/>
          <w:szCs w:val="22"/>
        </w:rPr>
        <w:t xml:space="preserve"> par les membres de l'Assemblée présents.</w:t>
      </w:r>
    </w:p>
    <w:p w:rsidR="00F67253" w:rsidRPr="00DB3FC2" w:rsidRDefault="00664CBE" w:rsidP="00F67253">
      <w:pPr>
        <w:pStyle w:val="Retraitcorpsdetexte21"/>
        <w:ind w:left="709" w:firstLine="0"/>
        <w:jc w:val="both"/>
        <w:rPr>
          <w:rFonts w:asciiTheme="minorHAnsi" w:hAnsiTheme="minorHAnsi" w:cs="Tahoma"/>
          <w:sz w:val="22"/>
          <w:szCs w:val="22"/>
        </w:rPr>
      </w:pPr>
      <w:r w:rsidRPr="00DB3FC2">
        <w:rPr>
          <w:rFonts w:asciiTheme="minorHAnsi" w:hAnsiTheme="minorHAnsi" w:cs="Tahoma"/>
          <w:sz w:val="22"/>
          <w:szCs w:val="22"/>
        </w:rPr>
        <w:t xml:space="preserve">Président : </w:t>
      </w:r>
    </w:p>
    <w:p w:rsidR="00F67253" w:rsidRPr="00DB3FC2" w:rsidRDefault="00F67253" w:rsidP="00F67253">
      <w:pPr>
        <w:pStyle w:val="Retraitcorpsdetexte21"/>
        <w:ind w:left="709" w:firstLine="0"/>
        <w:jc w:val="both"/>
        <w:rPr>
          <w:rFonts w:asciiTheme="minorHAnsi" w:hAnsiTheme="minorHAnsi" w:cs="Tahoma"/>
          <w:sz w:val="22"/>
          <w:szCs w:val="22"/>
        </w:rPr>
      </w:pPr>
      <w:r w:rsidRPr="00DB3FC2">
        <w:rPr>
          <w:rFonts w:asciiTheme="minorHAnsi" w:hAnsiTheme="minorHAnsi" w:cs="Tahoma"/>
          <w:sz w:val="22"/>
          <w:szCs w:val="22"/>
        </w:rPr>
        <w:t xml:space="preserve">Secrétaire : </w:t>
      </w:r>
    </w:p>
    <w:p w:rsidR="00F67253" w:rsidRDefault="00664CBE" w:rsidP="00F67253">
      <w:pPr>
        <w:pStyle w:val="Retraitcorpsdetexte21"/>
        <w:ind w:left="709" w:firstLine="0"/>
        <w:jc w:val="both"/>
        <w:rPr>
          <w:rFonts w:asciiTheme="minorHAnsi" w:hAnsiTheme="minorHAnsi" w:cs="Tahoma"/>
          <w:sz w:val="22"/>
          <w:szCs w:val="22"/>
        </w:rPr>
      </w:pPr>
      <w:r w:rsidRPr="00DB3FC2">
        <w:rPr>
          <w:rFonts w:asciiTheme="minorHAnsi" w:hAnsiTheme="minorHAnsi" w:cs="Tahoma"/>
          <w:sz w:val="22"/>
          <w:szCs w:val="22"/>
        </w:rPr>
        <w:t xml:space="preserve">Trésorier </w:t>
      </w:r>
      <w:r w:rsidR="00F67253" w:rsidRPr="00DB3FC2">
        <w:rPr>
          <w:rFonts w:asciiTheme="minorHAnsi" w:hAnsiTheme="minorHAnsi" w:cs="Tahoma"/>
          <w:sz w:val="22"/>
          <w:szCs w:val="22"/>
        </w:rPr>
        <w:t xml:space="preserve">: </w:t>
      </w:r>
    </w:p>
    <w:p w:rsidR="00AA3F35" w:rsidRDefault="00AA3F35" w:rsidP="00F67253">
      <w:pPr>
        <w:pStyle w:val="Retraitcorpsdetexte21"/>
        <w:ind w:left="709" w:firstLine="0"/>
        <w:jc w:val="both"/>
        <w:rPr>
          <w:rFonts w:asciiTheme="minorHAnsi" w:hAnsiTheme="minorHAnsi" w:cs="Tahoma"/>
          <w:sz w:val="22"/>
          <w:szCs w:val="22"/>
        </w:rPr>
      </w:pPr>
    </w:p>
    <w:p w:rsidR="00AA3F35" w:rsidRPr="00B91FD1" w:rsidRDefault="00B91FD1" w:rsidP="00B91FD1">
      <w:pPr>
        <w:pStyle w:val="Retraitcorpsdetexte21"/>
        <w:ind w:left="0" w:firstLine="0"/>
        <w:jc w:val="both"/>
        <w:rPr>
          <w:rFonts w:asciiTheme="minorHAnsi" w:hAnsiTheme="minorHAnsi" w:cs="Tahoma"/>
          <w:b/>
          <w:sz w:val="22"/>
          <w:szCs w:val="22"/>
        </w:rPr>
      </w:pPr>
      <w:r w:rsidRPr="00B91FD1">
        <w:rPr>
          <w:rFonts w:asciiTheme="minorHAnsi" w:hAnsiTheme="minorHAnsi" w:cs="Tahoma"/>
          <w:b/>
          <w:sz w:val="22"/>
          <w:szCs w:val="22"/>
        </w:rPr>
        <w:t xml:space="preserve">7- </w:t>
      </w:r>
      <w:r w:rsidR="00AA3F35" w:rsidRPr="00B91FD1">
        <w:rPr>
          <w:rFonts w:asciiTheme="minorHAnsi" w:hAnsiTheme="minorHAnsi" w:cs="Tahoma"/>
          <w:b/>
          <w:sz w:val="22"/>
          <w:szCs w:val="22"/>
        </w:rPr>
        <w:t>Questions diverses</w:t>
      </w:r>
    </w:p>
    <w:p w:rsidR="00B91FD1" w:rsidRDefault="00B91FD1" w:rsidP="00B91FD1">
      <w:pPr>
        <w:jc w:val="both"/>
        <w:rPr>
          <w:rFonts w:asciiTheme="minorHAnsi" w:hAnsiTheme="minorHAnsi" w:cs="Tahoma"/>
          <w:sz w:val="22"/>
          <w:szCs w:val="22"/>
        </w:rPr>
      </w:pPr>
      <w:r w:rsidRPr="00B91FD1">
        <w:rPr>
          <w:rFonts w:asciiTheme="minorHAnsi" w:hAnsiTheme="minorHAnsi" w:cs="Tahoma"/>
          <w:sz w:val="22"/>
          <w:szCs w:val="22"/>
          <w:highlight w:val="yellow"/>
        </w:rPr>
        <w:t>...</w:t>
      </w:r>
    </w:p>
    <w:p w:rsidR="00B91FD1" w:rsidRDefault="00B91FD1" w:rsidP="00F67253">
      <w:pPr>
        <w:pStyle w:val="Retraitcorpsdetexte21"/>
        <w:ind w:left="709" w:firstLine="0"/>
        <w:jc w:val="both"/>
        <w:rPr>
          <w:rFonts w:asciiTheme="minorHAnsi" w:hAnsiTheme="minorHAnsi" w:cs="Tahoma"/>
          <w:sz w:val="22"/>
          <w:szCs w:val="22"/>
        </w:rPr>
      </w:pPr>
    </w:p>
    <w:p w:rsidR="00AA3F35" w:rsidRPr="00DB3FC2" w:rsidRDefault="00AA3F35" w:rsidP="00F67253">
      <w:pPr>
        <w:pStyle w:val="Retraitcorpsdetexte21"/>
        <w:ind w:left="709" w:firstLine="0"/>
        <w:jc w:val="both"/>
        <w:rPr>
          <w:rFonts w:asciiTheme="minorHAnsi" w:hAnsiTheme="minorHAnsi" w:cs="Tahoma"/>
          <w:sz w:val="22"/>
          <w:szCs w:val="22"/>
        </w:rPr>
      </w:pPr>
    </w:p>
    <w:p w:rsidR="00CF1B47" w:rsidRPr="00DB3FC2" w:rsidRDefault="00CF1B47" w:rsidP="001609EC">
      <w:pPr>
        <w:jc w:val="both"/>
        <w:rPr>
          <w:rFonts w:asciiTheme="minorHAnsi" w:hAnsiTheme="minorHAnsi" w:cs="Tahoma"/>
          <w:sz w:val="22"/>
          <w:szCs w:val="22"/>
        </w:rPr>
      </w:pPr>
    </w:p>
    <w:p w:rsidR="00D456EF" w:rsidRPr="00DB3FC2" w:rsidRDefault="00196149" w:rsidP="005E6374">
      <w:pPr>
        <w:jc w:val="center"/>
        <w:rPr>
          <w:rFonts w:asciiTheme="minorHAnsi" w:hAnsiTheme="minorHAnsi" w:cs="Tahoma"/>
          <w:sz w:val="22"/>
          <w:szCs w:val="22"/>
        </w:rPr>
      </w:pPr>
      <w:r w:rsidRPr="00DB3FC2">
        <w:rPr>
          <w:rFonts w:asciiTheme="minorHAnsi" w:hAnsiTheme="minorHAnsi" w:cs="Tahoma"/>
          <w:sz w:val="22"/>
          <w:szCs w:val="22"/>
        </w:rPr>
        <w:t>Ainsi fait et délibéré, les jour mois et an que dessus</w:t>
      </w:r>
    </w:p>
    <w:p w:rsidR="00464A48" w:rsidRPr="00DB3FC2" w:rsidRDefault="00D456EF" w:rsidP="002579C3">
      <w:pPr>
        <w:jc w:val="center"/>
        <w:rPr>
          <w:rFonts w:asciiTheme="minorHAnsi" w:hAnsiTheme="minorHAnsi" w:cs="Tahoma"/>
          <w:i/>
          <w:sz w:val="20"/>
        </w:rPr>
      </w:pPr>
      <w:r w:rsidRPr="00DB3FC2">
        <w:rPr>
          <w:rFonts w:asciiTheme="minorHAnsi" w:hAnsiTheme="minorHAnsi" w:cs="Tahoma"/>
          <w:i/>
          <w:sz w:val="20"/>
        </w:rPr>
        <w:t>Qualité, éta</w:t>
      </w:r>
      <w:r w:rsidR="005E6374" w:rsidRPr="00DB3FC2">
        <w:rPr>
          <w:rFonts w:asciiTheme="minorHAnsi" w:hAnsiTheme="minorHAnsi" w:cs="Tahoma"/>
          <w:i/>
          <w:sz w:val="20"/>
        </w:rPr>
        <w:t>t civil, signature et cachet</w:t>
      </w:r>
    </w:p>
    <w:p w:rsidR="005E6374" w:rsidRDefault="00211A68" w:rsidP="002579C3">
      <w:pPr>
        <w:jc w:val="center"/>
        <w:rPr>
          <w:rFonts w:asciiTheme="minorHAnsi" w:hAnsiTheme="minorHAnsi" w:cs="Tahoma"/>
          <w:b/>
          <w:sz w:val="22"/>
        </w:rPr>
      </w:pPr>
      <w:r w:rsidRPr="00DB3FC2">
        <w:rPr>
          <w:rFonts w:asciiTheme="minorHAnsi" w:hAnsiTheme="minorHAnsi" w:cs="Tahoma"/>
          <w:b/>
          <w:sz w:val="22"/>
          <w:highlight w:val="yellow"/>
        </w:rPr>
        <w:t>...</w:t>
      </w:r>
      <w:r w:rsidR="00552D7D" w:rsidRPr="00DB3FC2">
        <w:rPr>
          <w:rFonts w:asciiTheme="minorHAnsi" w:hAnsiTheme="minorHAnsi" w:cs="Tahoma"/>
          <w:b/>
          <w:sz w:val="22"/>
          <w:highlight w:val="yellow"/>
        </w:rPr>
        <w:t>,</w:t>
      </w:r>
      <w:r w:rsidR="00552D7D" w:rsidRPr="00DB3FC2">
        <w:rPr>
          <w:rFonts w:asciiTheme="minorHAnsi" w:hAnsiTheme="minorHAnsi" w:cs="Tahoma"/>
          <w:b/>
          <w:sz w:val="22"/>
        </w:rPr>
        <w:t xml:space="preserve"> Président</w:t>
      </w:r>
      <w:r w:rsidR="00D456EF" w:rsidRPr="00DB3FC2">
        <w:rPr>
          <w:rFonts w:asciiTheme="minorHAnsi" w:hAnsiTheme="minorHAnsi" w:cs="Tahoma"/>
          <w:b/>
          <w:sz w:val="22"/>
        </w:rPr>
        <w:t xml:space="preserve"> du GP</w:t>
      </w:r>
    </w:p>
    <w:p w:rsidR="00CE504A" w:rsidRDefault="00CE504A" w:rsidP="002579C3">
      <w:pPr>
        <w:jc w:val="center"/>
        <w:rPr>
          <w:rFonts w:asciiTheme="minorHAnsi" w:hAnsiTheme="minorHAnsi" w:cs="Tahoma"/>
          <w:b/>
          <w:sz w:val="22"/>
        </w:rPr>
      </w:pPr>
    </w:p>
    <w:p w:rsidR="00CE504A" w:rsidRDefault="00CE504A" w:rsidP="002579C3">
      <w:pPr>
        <w:jc w:val="center"/>
        <w:rPr>
          <w:rFonts w:asciiTheme="minorHAnsi" w:hAnsiTheme="minorHAnsi" w:cs="Tahoma"/>
          <w:b/>
          <w:sz w:val="22"/>
        </w:rPr>
      </w:pPr>
    </w:p>
    <w:p w:rsidR="00CE504A" w:rsidRDefault="00CE504A" w:rsidP="002579C3">
      <w:pPr>
        <w:jc w:val="center"/>
        <w:rPr>
          <w:rFonts w:asciiTheme="minorHAnsi" w:hAnsiTheme="minorHAnsi" w:cs="Tahoma"/>
          <w:b/>
          <w:sz w:val="22"/>
        </w:rPr>
      </w:pPr>
    </w:p>
    <w:p w:rsidR="00CE504A" w:rsidRDefault="00CE504A" w:rsidP="002579C3">
      <w:pPr>
        <w:jc w:val="center"/>
        <w:rPr>
          <w:rFonts w:asciiTheme="minorHAnsi" w:hAnsiTheme="minorHAnsi" w:cs="Tahoma"/>
          <w:b/>
          <w:sz w:val="22"/>
        </w:rPr>
      </w:pPr>
    </w:p>
    <w:p w:rsidR="00C230B2" w:rsidRDefault="00C230B2" w:rsidP="002579C3">
      <w:pPr>
        <w:jc w:val="center"/>
        <w:rPr>
          <w:rFonts w:asciiTheme="minorHAnsi" w:hAnsiTheme="minorHAnsi" w:cs="Tahoma"/>
          <w:b/>
          <w:sz w:val="22"/>
        </w:rPr>
      </w:pPr>
    </w:p>
    <w:p w:rsidR="00C230B2" w:rsidRDefault="00C230B2" w:rsidP="002579C3">
      <w:pPr>
        <w:jc w:val="center"/>
        <w:rPr>
          <w:rFonts w:asciiTheme="minorHAnsi" w:hAnsiTheme="minorHAnsi" w:cs="Tahoma"/>
          <w:b/>
          <w:sz w:val="22"/>
        </w:rPr>
      </w:pPr>
    </w:p>
    <w:p w:rsidR="00C230B2" w:rsidRDefault="00C230B2" w:rsidP="002579C3">
      <w:pPr>
        <w:jc w:val="center"/>
        <w:rPr>
          <w:rFonts w:asciiTheme="minorHAnsi" w:hAnsiTheme="minorHAnsi" w:cs="Tahoma"/>
          <w:b/>
          <w:sz w:val="22"/>
        </w:rPr>
      </w:pPr>
    </w:p>
    <w:p w:rsidR="00C230B2" w:rsidRDefault="00C230B2" w:rsidP="002579C3">
      <w:pPr>
        <w:jc w:val="center"/>
        <w:rPr>
          <w:rFonts w:asciiTheme="minorHAnsi" w:hAnsiTheme="minorHAnsi" w:cs="Tahoma"/>
          <w:b/>
          <w:sz w:val="22"/>
        </w:rPr>
      </w:pPr>
    </w:p>
    <w:p w:rsidR="00CE504A" w:rsidRPr="00DB3FC2" w:rsidRDefault="00CE504A" w:rsidP="002579C3">
      <w:pPr>
        <w:jc w:val="center"/>
        <w:rPr>
          <w:rFonts w:asciiTheme="minorHAnsi" w:hAnsiTheme="minorHAnsi" w:cs="Tahoma"/>
          <w:b/>
          <w:sz w:val="22"/>
        </w:rPr>
      </w:pPr>
    </w:p>
    <w:p w:rsidR="00CE504A" w:rsidRPr="006A1D84" w:rsidRDefault="00CE504A" w:rsidP="00CE504A">
      <w:pPr>
        <w:pBdr>
          <w:top w:val="single" w:sz="4" w:space="1" w:color="808080"/>
          <w:left w:val="single" w:sz="4" w:space="4" w:color="808080"/>
          <w:bottom w:val="single" w:sz="4" w:space="1" w:color="808080"/>
          <w:right w:val="single" w:sz="4" w:space="4" w:color="808080"/>
        </w:pBdr>
        <w:ind w:left="-57" w:right="-57"/>
        <w:rPr>
          <w:rFonts w:ascii="Calibri" w:hAnsi="Calibri" w:cs="Arial"/>
          <w:i/>
          <w:shadow/>
          <w:sz w:val="22"/>
          <w:szCs w:val="18"/>
        </w:rPr>
      </w:pPr>
      <w:r w:rsidRPr="006A1D84">
        <w:rPr>
          <w:rFonts w:ascii="Calibri" w:hAnsi="Calibri" w:cs="Arial"/>
          <w:i/>
          <w:shadow/>
          <w:sz w:val="22"/>
          <w:szCs w:val="18"/>
        </w:rPr>
        <w:t>1 copie d</w:t>
      </w:r>
      <w:r>
        <w:rPr>
          <w:rFonts w:asciiTheme="minorHAnsi" w:hAnsiTheme="minorHAnsi" w:cs="Arial"/>
          <w:i/>
          <w:shadow/>
          <w:sz w:val="22"/>
          <w:szCs w:val="18"/>
        </w:rPr>
        <w:t>e ce</w:t>
      </w:r>
      <w:r w:rsidR="005962E0">
        <w:rPr>
          <w:rFonts w:asciiTheme="minorHAnsi" w:hAnsiTheme="minorHAnsi" w:cs="Arial"/>
          <w:i/>
          <w:shadow/>
          <w:sz w:val="22"/>
          <w:szCs w:val="18"/>
        </w:rPr>
        <w:t xml:space="preserve"> PV d</w:t>
      </w:r>
      <w:r w:rsidRPr="006A1D84">
        <w:rPr>
          <w:rFonts w:ascii="Calibri" w:hAnsi="Calibri" w:cs="Arial"/>
          <w:i/>
          <w:shadow/>
          <w:sz w:val="22"/>
          <w:szCs w:val="18"/>
        </w:rPr>
        <w:t xml:space="preserve">’Assemblée Générale </w:t>
      </w:r>
      <w:r w:rsidR="005962E0">
        <w:rPr>
          <w:rFonts w:asciiTheme="minorHAnsi" w:hAnsiTheme="minorHAnsi" w:cs="Arial"/>
          <w:i/>
          <w:shadow/>
          <w:sz w:val="22"/>
          <w:szCs w:val="18"/>
        </w:rPr>
        <w:t xml:space="preserve">et des comptes de l'exercice précédent </w:t>
      </w:r>
      <w:r w:rsidRPr="006A1D84">
        <w:rPr>
          <w:rFonts w:ascii="Calibri" w:hAnsi="Calibri" w:cs="Arial"/>
          <w:i/>
          <w:shadow/>
          <w:sz w:val="22"/>
          <w:szCs w:val="18"/>
        </w:rPr>
        <w:t>ser</w:t>
      </w:r>
      <w:r w:rsidR="005962E0">
        <w:rPr>
          <w:rFonts w:asciiTheme="minorHAnsi" w:hAnsiTheme="minorHAnsi" w:cs="Arial"/>
          <w:i/>
          <w:shadow/>
          <w:sz w:val="22"/>
          <w:szCs w:val="18"/>
        </w:rPr>
        <w:t xml:space="preserve">a transmise </w:t>
      </w:r>
      <w:r w:rsidRPr="006A1D84">
        <w:rPr>
          <w:rFonts w:ascii="Calibri" w:hAnsi="Calibri" w:cs="Arial"/>
          <w:i/>
          <w:shadow/>
          <w:sz w:val="22"/>
          <w:szCs w:val="18"/>
        </w:rPr>
        <w:t>à la DDT</w:t>
      </w:r>
      <w:r>
        <w:rPr>
          <w:rFonts w:asciiTheme="minorHAnsi" w:hAnsiTheme="minorHAnsi" w:cs="Arial"/>
          <w:i/>
          <w:shadow/>
          <w:sz w:val="22"/>
          <w:szCs w:val="18"/>
        </w:rPr>
        <w:t>M</w:t>
      </w:r>
      <w:r w:rsidRPr="006A1D84">
        <w:rPr>
          <w:rFonts w:ascii="Calibri" w:hAnsi="Calibri" w:cs="Arial"/>
          <w:i/>
          <w:shadow/>
          <w:sz w:val="22"/>
          <w:szCs w:val="18"/>
        </w:rPr>
        <w:t xml:space="preserve"> (Service </w:t>
      </w:r>
      <w:r w:rsidR="005962E0" w:rsidRPr="006A1D84">
        <w:rPr>
          <w:rFonts w:asciiTheme="minorHAnsi" w:hAnsiTheme="minorHAnsi" w:cs="Arial"/>
          <w:i/>
          <w:shadow/>
          <w:sz w:val="22"/>
          <w:szCs w:val="18"/>
        </w:rPr>
        <w:t>Économie</w:t>
      </w:r>
      <w:r w:rsidRPr="006A1D84">
        <w:rPr>
          <w:rFonts w:ascii="Calibri" w:hAnsi="Calibri" w:cs="Arial"/>
          <w:i/>
          <w:shadow/>
          <w:sz w:val="22"/>
          <w:szCs w:val="18"/>
        </w:rPr>
        <w:t xml:space="preserve"> Agricole)</w:t>
      </w:r>
      <w:r>
        <w:rPr>
          <w:rFonts w:asciiTheme="minorHAnsi" w:hAnsiTheme="minorHAnsi" w:cs="Arial"/>
          <w:i/>
          <w:shadow/>
          <w:sz w:val="22"/>
          <w:szCs w:val="18"/>
        </w:rPr>
        <w:t xml:space="preserve"> 2 rue Jean Richepin - BP 50909 - 66020 PERPIGNAN CEDEX</w:t>
      </w:r>
    </w:p>
    <w:p w:rsidR="00CE504A" w:rsidRPr="006A1D84" w:rsidRDefault="00CE504A" w:rsidP="00CE504A">
      <w:pPr>
        <w:pStyle w:val="Retraitcorpsdetexte3"/>
        <w:pBdr>
          <w:top w:val="single" w:sz="4" w:space="1" w:color="808080"/>
          <w:left w:val="single" w:sz="4" w:space="4" w:color="808080"/>
          <w:bottom w:val="single" w:sz="4" w:space="1" w:color="808080"/>
          <w:right w:val="single" w:sz="4" w:space="4" w:color="808080"/>
        </w:pBdr>
        <w:ind w:left="-57" w:right="-57"/>
        <w:rPr>
          <w:rFonts w:ascii="Calibri" w:hAnsi="Calibri" w:cs="Arial"/>
          <w:i/>
          <w:shadow/>
          <w:sz w:val="22"/>
          <w:szCs w:val="18"/>
        </w:rPr>
      </w:pPr>
      <w:r w:rsidRPr="006A1D84">
        <w:rPr>
          <w:rFonts w:ascii="Calibri" w:hAnsi="Calibri" w:cs="Arial"/>
          <w:i/>
          <w:shadow/>
          <w:sz w:val="22"/>
          <w:szCs w:val="18"/>
        </w:rPr>
        <w:t>Les démarches nécessaires à la mise en conf</w:t>
      </w:r>
      <w:r>
        <w:rPr>
          <w:rFonts w:asciiTheme="minorHAnsi" w:hAnsiTheme="minorHAnsi" w:cs="Arial"/>
          <w:i/>
          <w:shadow/>
          <w:sz w:val="22"/>
          <w:szCs w:val="18"/>
        </w:rPr>
        <w:t>ormité du dossier administratif</w:t>
      </w:r>
      <w:r w:rsidRPr="006A1D84">
        <w:rPr>
          <w:rFonts w:ascii="Calibri" w:hAnsi="Calibri" w:cs="Arial"/>
          <w:i/>
          <w:shadow/>
          <w:sz w:val="22"/>
          <w:szCs w:val="18"/>
        </w:rPr>
        <w:t xml:space="preserve"> seront effectuées auprès de ce</w:t>
      </w:r>
      <w:r>
        <w:rPr>
          <w:rFonts w:asciiTheme="minorHAnsi" w:hAnsiTheme="minorHAnsi" w:cs="Arial"/>
          <w:i/>
          <w:shadow/>
          <w:sz w:val="22"/>
          <w:szCs w:val="18"/>
        </w:rPr>
        <w:t xml:space="preserve"> service</w:t>
      </w:r>
      <w:r w:rsidRPr="006A1D84">
        <w:rPr>
          <w:rFonts w:ascii="Calibri" w:hAnsi="Calibri" w:cs="Arial"/>
          <w:i/>
          <w:shadow/>
          <w:sz w:val="22"/>
          <w:szCs w:val="18"/>
        </w:rPr>
        <w:t>.</w:t>
      </w:r>
    </w:p>
    <w:p w:rsidR="005E6374" w:rsidRPr="00DB3FC2" w:rsidRDefault="005E6374" w:rsidP="005E6374">
      <w:pPr>
        <w:jc w:val="center"/>
        <w:rPr>
          <w:rFonts w:asciiTheme="minorHAnsi" w:hAnsiTheme="minorHAnsi" w:cs="Tahoma"/>
        </w:rPr>
      </w:pPr>
      <w:r w:rsidRPr="00DB3FC2">
        <w:rPr>
          <w:rFonts w:asciiTheme="minorHAnsi" w:hAnsiTheme="minorHAnsi" w:cs="Tahoma"/>
          <w:b/>
        </w:rPr>
        <w:br w:type="page"/>
      </w:r>
      <w:r w:rsidRPr="00DB3FC2">
        <w:rPr>
          <w:rFonts w:asciiTheme="minorHAnsi" w:hAnsiTheme="minorHAnsi" w:cs="Tahoma"/>
          <w:b/>
          <w:bCs/>
          <w:sz w:val="28"/>
          <w:szCs w:val="28"/>
        </w:rPr>
        <w:lastRenderedPageBreak/>
        <w:t>Liste d’émargement</w:t>
      </w:r>
    </w:p>
    <w:p w:rsidR="005E6374" w:rsidRPr="00DB3FC2" w:rsidRDefault="005E6374" w:rsidP="005E6374">
      <w:pPr>
        <w:jc w:val="center"/>
        <w:rPr>
          <w:rFonts w:asciiTheme="minorHAnsi" w:hAnsiTheme="minorHAnsi" w:cs="Tahoma"/>
          <w:b/>
          <w:bCs/>
          <w:sz w:val="28"/>
          <w:szCs w:val="28"/>
        </w:rPr>
      </w:pPr>
      <w:r w:rsidRPr="00DB3FC2">
        <w:rPr>
          <w:rFonts w:asciiTheme="minorHAnsi" w:hAnsiTheme="minorHAnsi" w:cs="Tahoma"/>
          <w:b/>
          <w:bCs/>
          <w:sz w:val="28"/>
          <w:szCs w:val="28"/>
        </w:rPr>
        <w:t xml:space="preserve">Assemblée Générale </w:t>
      </w:r>
    </w:p>
    <w:p w:rsidR="005E6374" w:rsidRPr="00DB3FC2" w:rsidRDefault="005E6374" w:rsidP="005E6374">
      <w:pPr>
        <w:jc w:val="center"/>
        <w:rPr>
          <w:rFonts w:asciiTheme="minorHAnsi" w:hAnsiTheme="minorHAnsi" w:cs="Tahoma"/>
          <w:b/>
          <w:bCs/>
          <w:sz w:val="28"/>
          <w:szCs w:val="28"/>
        </w:rPr>
      </w:pPr>
      <w:r w:rsidRPr="00DB3FC2">
        <w:rPr>
          <w:rFonts w:asciiTheme="minorHAnsi" w:hAnsiTheme="minorHAnsi" w:cs="Tahoma"/>
          <w:b/>
          <w:bCs/>
          <w:sz w:val="28"/>
          <w:szCs w:val="28"/>
        </w:rPr>
        <w:t xml:space="preserve">du Groupement Pastoral </w:t>
      </w:r>
      <w:r w:rsidR="00211A68" w:rsidRPr="00DB3FC2">
        <w:rPr>
          <w:rFonts w:asciiTheme="minorHAnsi" w:hAnsiTheme="minorHAnsi" w:cs="Tahoma"/>
          <w:b/>
          <w:bCs/>
          <w:sz w:val="28"/>
          <w:szCs w:val="28"/>
          <w:highlight w:val="yellow"/>
        </w:rPr>
        <w:t>.......</w:t>
      </w:r>
    </w:p>
    <w:p w:rsidR="005E6374" w:rsidRPr="00DB3FC2" w:rsidRDefault="005E6374" w:rsidP="005E6374">
      <w:pPr>
        <w:jc w:val="center"/>
        <w:rPr>
          <w:rFonts w:asciiTheme="minorHAnsi" w:hAnsiTheme="minorHAnsi" w:cs="Tahoma"/>
          <w:b/>
          <w:bCs/>
          <w:sz w:val="28"/>
          <w:szCs w:val="28"/>
        </w:rPr>
      </w:pPr>
      <w:r w:rsidRPr="00DB3FC2">
        <w:rPr>
          <w:rFonts w:asciiTheme="minorHAnsi" w:hAnsiTheme="minorHAnsi" w:cs="Tahoma"/>
          <w:b/>
          <w:bCs/>
          <w:sz w:val="28"/>
          <w:szCs w:val="28"/>
        </w:rPr>
        <w:t xml:space="preserve">Le </w:t>
      </w:r>
      <w:r w:rsidR="00AE79E8" w:rsidRPr="00DB3FC2">
        <w:rPr>
          <w:rFonts w:asciiTheme="minorHAnsi" w:hAnsiTheme="minorHAnsi" w:cs="Tahoma"/>
          <w:b/>
          <w:bCs/>
          <w:sz w:val="28"/>
          <w:szCs w:val="28"/>
        </w:rPr>
        <w:t xml:space="preserve">      </w:t>
      </w:r>
      <w:r w:rsidR="00AE79E8" w:rsidRPr="00DB3FC2">
        <w:rPr>
          <w:rFonts w:asciiTheme="minorHAnsi" w:hAnsiTheme="minorHAnsi" w:cs="Tahoma"/>
          <w:b/>
          <w:bCs/>
          <w:sz w:val="28"/>
          <w:szCs w:val="28"/>
          <w:highlight w:val="yellow"/>
        </w:rPr>
        <w:t>..............</w:t>
      </w:r>
      <w:r w:rsidRPr="00DB3FC2">
        <w:rPr>
          <w:rFonts w:asciiTheme="minorHAnsi" w:hAnsiTheme="minorHAnsi" w:cs="Tahoma"/>
          <w:b/>
          <w:bCs/>
          <w:sz w:val="28"/>
          <w:szCs w:val="28"/>
        </w:rPr>
        <w:t xml:space="preserve"> </w:t>
      </w:r>
      <w:r w:rsidR="00AE79E8" w:rsidRPr="00DB3FC2">
        <w:rPr>
          <w:rFonts w:asciiTheme="minorHAnsi" w:hAnsiTheme="minorHAnsi" w:cs="Tahoma"/>
          <w:b/>
          <w:bCs/>
          <w:sz w:val="28"/>
          <w:szCs w:val="28"/>
        </w:rPr>
        <w:t xml:space="preserve">        </w:t>
      </w:r>
      <w:r w:rsidRPr="00DB3FC2">
        <w:rPr>
          <w:rFonts w:asciiTheme="minorHAnsi" w:hAnsiTheme="minorHAnsi" w:cs="Tahoma"/>
          <w:b/>
          <w:bCs/>
          <w:sz w:val="28"/>
          <w:szCs w:val="28"/>
        </w:rPr>
        <w:t>20</w:t>
      </w:r>
      <w:r w:rsidR="00A37D37">
        <w:rPr>
          <w:rFonts w:asciiTheme="minorHAnsi" w:hAnsiTheme="minorHAnsi" w:cs="Tahoma"/>
          <w:b/>
          <w:bCs/>
          <w:sz w:val="28"/>
          <w:szCs w:val="28"/>
        </w:rPr>
        <w:t>19</w:t>
      </w:r>
    </w:p>
    <w:p w:rsidR="005E6374" w:rsidRPr="00DB3FC2" w:rsidRDefault="005E6374" w:rsidP="005E6374">
      <w:pPr>
        <w:rPr>
          <w:rFonts w:asciiTheme="minorHAnsi" w:hAnsiTheme="minorHAnsi" w:cs="Tahoma"/>
        </w:rPr>
      </w:pPr>
    </w:p>
    <w:p w:rsidR="005E6374" w:rsidRPr="00DB3FC2" w:rsidRDefault="005E6374" w:rsidP="005E6374">
      <w:pPr>
        <w:rPr>
          <w:rFonts w:asciiTheme="minorHAnsi" w:hAnsiTheme="minorHAnsi" w:cs="Tahoma"/>
        </w:rPr>
      </w:pPr>
    </w:p>
    <w:p w:rsidR="005E6374" w:rsidRPr="00DB3FC2" w:rsidRDefault="005E6374" w:rsidP="005E6374">
      <w:pPr>
        <w:rPr>
          <w:rFonts w:asciiTheme="minorHAnsi" w:hAnsiTheme="minorHAnsi"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3"/>
        <w:gridCol w:w="4039"/>
      </w:tblGrid>
      <w:tr w:rsidR="005E6374" w:rsidRPr="00DB3FC2" w:rsidTr="00F05665">
        <w:tc>
          <w:tcPr>
            <w:tcW w:w="5173" w:type="dxa"/>
          </w:tcPr>
          <w:p w:rsidR="005E6374" w:rsidRPr="00DB3FC2" w:rsidRDefault="005E6374" w:rsidP="00A23EC0">
            <w:pPr>
              <w:jc w:val="center"/>
              <w:rPr>
                <w:rFonts w:asciiTheme="minorHAnsi" w:hAnsiTheme="minorHAnsi" w:cs="Tahoma"/>
              </w:rPr>
            </w:pPr>
            <w:r w:rsidRPr="00DB3FC2">
              <w:rPr>
                <w:rFonts w:asciiTheme="minorHAnsi" w:hAnsiTheme="minorHAnsi" w:cs="Tahoma"/>
              </w:rPr>
              <w:t>NOM</w:t>
            </w:r>
            <w:r w:rsidR="00F05665" w:rsidRPr="00DB3FC2">
              <w:rPr>
                <w:rFonts w:asciiTheme="minorHAnsi" w:hAnsiTheme="minorHAnsi" w:cs="Tahoma"/>
              </w:rPr>
              <w:t xml:space="preserve"> et PRENOM</w:t>
            </w:r>
          </w:p>
        </w:tc>
        <w:tc>
          <w:tcPr>
            <w:tcW w:w="4039" w:type="dxa"/>
          </w:tcPr>
          <w:p w:rsidR="005E6374" w:rsidRPr="00DB3FC2" w:rsidRDefault="005E6374" w:rsidP="00A23EC0">
            <w:pPr>
              <w:jc w:val="center"/>
              <w:rPr>
                <w:rFonts w:asciiTheme="minorHAnsi" w:hAnsiTheme="minorHAnsi" w:cs="Tahoma"/>
              </w:rPr>
            </w:pPr>
            <w:r w:rsidRPr="00DB3FC2">
              <w:rPr>
                <w:rFonts w:asciiTheme="minorHAnsi" w:hAnsiTheme="minorHAnsi" w:cs="Tahoma"/>
              </w:rPr>
              <w:t>SIGNATURE</w:t>
            </w:r>
          </w:p>
        </w:tc>
      </w:tr>
      <w:tr w:rsidR="005E6374" w:rsidRPr="00DB3FC2" w:rsidTr="00F05665">
        <w:tc>
          <w:tcPr>
            <w:tcW w:w="5173" w:type="dxa"/>
          </w:tcPr>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p w:rsidR="005E6374" w:rsidRPr="00DB3FC2" w:rsidRDefault="005E6374" w:rsidP="00A23EC0">
            <w:pPr>
              <w:rPr>
                <w:rFonts w:asciiTheme="minorHAnsi" w:hAnsiTheme="minorHAnsi" w:cs="Tahoma"/>
              </w:rPr>
            </w:pPr>
          </w:p>
        </w:tc>
        <w:tc>
          <w:tcPr>
            <w:tcW w:w="4039" w:type="dxa"/>
          </w:tcPr>
          <w:p w:rsidR="005E6374" w:rsidRPr="00DB3FC2" w:rsidRDefault="005E6374" w:rsidP="00A23EC0">
            <w:pPr>
              <w:rPr>
                <w:rFonts w:asciiTheme="minorHAnsi" w:hAnsiTheme="minorHAnsi" w:cs="Tahoma"/>
              </w:rPr>
            </w:pPr>
          </w:p>
        </w:tc>
      </w:tr>
    </w:tbl>
    <w:p w:rsidR="00664CBE" w:rsidRPr="00DB3FC2" w:rsidRDefault="00664CBE" w:rsidP="00552D7D">
      <w:pPr>
        <w:rPr>
          <w:rFonts w:asciiTheme="minorHAnsi" w:hAnsiTheme="minorHAnsi" w:cs="Tahoma"/>
        </w:rPr>
      </w:pPr>
    </w:p>
    <w:sectPr w:rsidR="00664CBE" w:rsidRPr="00DB3FC2" w:rsidSect="00191BC1">
      <w:pgSz w:w="11907" w:h="16840" w:code="9"/>
      <w:pgMar w:top="1418" w:right="1418" w:bottom="993" w:left="1418"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5BD"/>
    <w:multiLevelType w:val="hybridMultilevel"/>
    <w:tmpl w:val="7DA4807C"/>
    <w:lvl w:ilvl="0" w:tplc="F88E00F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15BB4A71"/>
    <w:multiLevelType w:val="hybridMultilevel"/>
    <w:tmpl w:val="30D24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3C5306"/>
    <w:multiLevelType w:val="hybridMultilevel"/>
    <w:tmpl w:val="AE42AC8C"/>
    <w:lvl w:ilvl="0" w:tplc="7990188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BC5683"/>
    <w:multiLevelType w:val="hybridMultilevel"/>
    <w:tmpl w:val="56E883E6"/>
    <w:lvl w:ilvl="0" w:tplc="352C3E2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22FF4F75"/>
    <w:multiLevelType w:val="hybridMultilevel"/>
    <w:tmpl w:val="30EE6D1C"/>
    <w:lvl w:ilvl="0" w:tplc="7990188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704B7"/>
    <w:multiLevelType w:val="hybridMultilevel"/>
    <w:tmpl w:val="ED685C1E"/>
    <w:lvl w:ilvl="0" w:tplc="072C6EA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7001A1A"/>
    <w:multiLevelType w:val="hybridMultilevel"/>
    <w:tmpl w:val="49C0DB9E"/>
    <w:lvl w:ilvl="0" w:tplc="2542E2CC">
      <w:numFmt w:val="bullet"/>
      <w:lvlText w:val="-"/>
      <w:lvlJc w:val="left"/>
      <w:pPr>
        <w:ind w:left="840" w:hanging="360"/>
      </w:pPr>
      <w:rPr>
        <w:rFonts w:ascii="Tahoma" w:eastAsia="Andale Sans UI"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62B339E4"/>
    <w:multiLevelType w:val="hybridMultilevel"/>
    <w:tmpl w:val="5ACE2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E14B8F"/>
    <w:multiLevelType w:val="hybridMultilevel"/>
    <w:tmpl w:val="9D58D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152E27"/>
    <w:multiLevelType w:val="hybridMultilevel"/>
    <w:tmpl w:val="B7549C6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7635270"/>
    <w:multiLevelType w:val="hybridMultilevel"/>
    <w:tmpl w:val="21F03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9"/>
  </w:num>
  <w:num w:numId="5">
    <w:abstractNumId w:val="7"/>
  </w:num>
  <w:num w:numId="6">
    <w:abstractNumId w:val="4"/>
  </w:num>
  <w:num w:numId="7">
    <w:abstractNumId w:val="2"/>
  </w:num>
  <w:num w:numId="8">
    <w:abstractNumId w:val="10"/>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8D"/>
    <w:rsid w:val="000228E0"/>
    <w:rsid w:val="000726CA"/>
    <w:rsid w:val="000A70ED"/>
    <w:rsid w:val="000C2FB5"/>
    <w:rsid w:val="00112D7E"/>
    <w:rsid w:val="00114147"/>
    <w:rsid w:val="00120A4C"/>
    <w:rsid w:val="001231C6"/>
    <w:rsid w:val="001609EC"/>
    <w:rsid w:val="00162BB5"/>
    <w:rsid w:val="00191BC1"/>
    <w:rsid w:val="0019205B"/>
    <w:rsid w:val="00196149"/>
    <w:rsid w:val="001B67A3"/>
    <w:rsid w:val="001C6336"/>
    <w:rsid w:val="00211A68"/>
    <w:rsid w:val="0022725A"/>
    <w:rsid w:val="002352D1"/>
    <w:rsid w:val="00243EBC"/>
    <w:rsid w:val="002566A8"/>
    <w:rsid w:val="002579C3"/>
    <w:rsid w:val="002D32C7"/>
    <w:rsid w:val="00300A8E"/>
    <w:rsid w:val="0034505D"/>
    <w:rsid w:val="0035381B"/>
    <w:rsid w:val="00375636"/>
    <w:rsid w:val="00376554"/>
    <w:rsid w:val="00384968"/>
    <w:rsid w:val="003A7BC4"/>
    <w:rsid w:val="003B758D"/>
    <w:rsid w:val="003E1410"/>
    <w:rsid w:val="003E43F3"/>
    <w:rsid w:val="003E59B3"/>
    <w:rsid w:val="003F54F2"/>
    <w:rsid w:val="0040094D"/>
    <w:rsid w:val="00412586"/>
    <w:rsid w:val="004157C5"/>
    <w:rsid w:val="00464A48"/>
    <w:rsid w:val="004C55D6"/>
    <w:rsid w:val="004C64A6"/>
    <w:rsid w:val="004F27CB"/>
    <w:rsid w:val="00552D7D"/>
    <w:rsid w:val="0057749F"/>
    <w:rsid w:val="005923C8"/>
    <w:rsid w:val="005962E0"/>
    <w:rsid w:val="005D49C9"/>
    <w:rsid w:val="005E6374"/>
    <w:rsid w:val="005E77A0"/>
    <w:rsid w:val="005F2D93"/>
    <w:rsid w:val="0061251E"/>
    <w:rsid w:val="00615617"/>
    <w:rsid w:val="00652F8C"/>
    <w:rsid w:val="00664CBE"/>
    <w:rsid w:val="006701F1"/>
    <w:rsid w:val="00686450"/>
    <w:rsid w:val="006B3E71"/>
    <w:rsid w:val="006D50A5"/>
    <w:rsid w:val="006F5DAF"/>
    <w:rsid w:val="00707661"/>
    <w:rsid w:val="00754FEE"/>
    <w:rsid w:val="00757A2B"/>
    <w:rsid w:val="00760747"/>
    <w:rsid w:val="007721B8"/>
    <w:rsid w:val="00776E40"/>
    <w:rsid w:val="00785E01"/>
    <w:rsid w:val="00793574"/>
    <w:rsid w:val="007D685D"/>
    <w:rsid w:val="007E4C07"/>
    <w:rsid w:val="00812711"/>
    <w:rsid w:val="00821BAA"/>
    <w:rsid w:val="00823783"/>
    <w:rsid w:val="00844E2D"/>
    <w:rsid w:val="00860838"/>
    <w:rsid w:val="00867BC8"/>
    <w:rsid w:val="0088463E"/>
    <w:rsid w:val="008876EA"/>
    <w:rsid w:val="008A06B6"/>
    <w:rsid w:val="008A34CF"/>
    <w:rsid w:val="008E017D"/>
    <w:rsid w:val="008E3F66"/>
    <w:rsid w:val="0091205B"/>
    <w:rsid w:val="00941759"/>
    <w:rsid w:val="00955724"/>
    <w:rsid w:val="0098621C"/>
    <w:rsid w:val="009A5648"/>
    <w:rsid w:val="009B4E32"/>
    <w:rsid w:val="00A04E69"/>
    <w:rsid w:val="00A261C2"/>
    <w:rsid w:val="00A31460"/>
    <w:rsid w:val="00A31AAC"/>
    <w:rsid w:val="00A37D37"/>
    <w:rsid w:val="00A52654"/>
    <w:rsid w:val="00AA009A"/>
    <w:rsid w:val="00AA3F35"/>
    <w:rsid w:val="00AA69D9"/>
    <w:rsid w:val="00AB5E4A"/>
    <w:rsid w:val="00AC3028"/>
    <w:rsid w:val="00AE69D2"/>
    <w:rsid w:val="00AE79E8"/>
    <w:rsid w:val="00B01E00"/>
    <w:rsid w:val="00B07A50"/>
    <w:rsid w:val="00B16F18"/>
    <w:rsid w:val="00B42CC9"/>
    <w:rsid w:val="00B44639"/>
    <w:rsid w:val="00B91FD1"/>
    <w:rsid w:val="00BA5101"/>
    <w:rsid w:val="00BA7915"/>
    <w:rsid w:val="00BD7232"/>
    <w:rsid w:val="00C076A7"/>
    <w:rsid w:val="00C230B2"/>
    <w:rsid w:val="00C5004E"/>
    <w:rsid w:val="00C9098F"/>
    <w:rsid w:val="00CC0515"/>
    <w:rsid w:val="00CC41B5"/>
    <w:rsid w:val="00CC5DD8"/>
    <w:rsid w:val="00CD052D"/>
    <w:rsid w:val="00CD0B88"/>
    <w:rsid w:val="00CD2ED2"/>
    <w:rsid w:val="00CD42F6"/>
    <w:rsid w:val="00CE1549"/>
    <w:rsid w:val="00CE504A"/>
    <w:rsid w:val="00CE727D"/>
    <w:rsid w:val="00CF1B47"/>
    <w:rsid w:val="00D17AD1"/>
    <w:rsid w:val="00D307F0"/>
    <w:rsid w:val="00D40B68"/>
    <w:rsid w:val="00D41D19"/>
    <w:rsid w:val="00D456EF"/>
    <w:rsid w:val="00D52C5E"/>
    <w:rsid w:val="00DB3FC2"/>
    <w:rsid w:val="00DC1D3F"/>
    <w:rsid w:val="00DE00FF"/>
    <w:rsid w:val="00DE263C"/>
    <w:rsid w:val="00DF4220"/>
    <w:rsid w:val="00E4231A"/>
    <w:rsid w:val="00E77004"/>
    <w:rsid w:val="00EC6834"/>
    <w:rsid w:val="00ED69CB"/>
    <w:rsid w:val="00F05665"/>
    <w:rsid w:val="00F20ACC"/>
    <w:rsid w:val="00F21388"/>
    <w:rsid w:val="00F22F5F"/>
    <w:rsid w:val="00F37A2F"/>
    <w:rsid w:val="00F44348"/>
    <w:rsid w:val="00F56C74"/>
    <w:rsid w:val="00F62DC2"/>
    <w:rsid w:val="00F67253"/>
    <w:rsid w:val="00F72B5E"/>
    <w:rsid w:val="00F73C81"/>
    <w:rsid w:val="00F916C7"/>
    <w:rsid w:val="00FF291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49"/>
    <w:rPr>
      <w:sz w:val="24"/>
      <w:szCs w:val="24"/>
    </w:rPr>
  </w:style>
  <w:style w:type="paragraph" w:styleId="Titre2">
    <w:name w:val="heading 2"/>
    <w:basedOn w:val="Normal"/>
    <w:next w:val="Normal"/>
    <w:link w:val="Titre2Car"/>
    <w:qFormat/>
    <w:rsid w:val="005962E0"/>
    <w:pPr>
      <w:keepNext/>
      <w:pBdr>
        <w:top w:val="single" w:sz="4" w:space="1" w:color="auto"/>
        <w:left w:val="single" w:sz="4" w:space="4" w:color="auto"/>
        <w:bottom w:val="single" w:sz="4" w:space="1" w:color="auto"/>
        <w:right w:val="single" w:sz="4" w:space="4" w:color="auto"/>
      </w:pBdr>
      <w:shd w:val="pct12" w:color="000000" w:fill="FFFFFF"/>
      <w:ind w:left="2835" w:right="2835"/>
      <w:jc w:val="center"/>
      <w:outlineLvl w:val="1"/>
    </w:pPr>
    <w:rPr>
      <w:rFonts w:ascii="Book Antiqua" w:hAnsi="Book Antiqua"/>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196149"/>
    <w:rPr>
      <w:rFonts w:ascii="Tahoma" w:hAnsi="Tahoma" w:cs="Tahoma"/>
      <w:sz w:val="16"/>
      <w:szCs w:val="16"/>
    </w:rPr>
  </w:style>
  <w:style w:type="paragraph" w:styleId="Corpsdetexte">
    <w:name w:val="Body Text"/>
    <w:basedOn w:val="Normal"/>
    <w:semiHidden/>
    <w:rsid w:val="00D17AD1"/>
    <w:pPr>
      <w:suppressAutoHyphens/>
    </w:pPr>
    <w:rPr>
      <w:rFonts w:ascii="Tahoma" w:hAnsi="Tahoma" w:cs="Tahoma"/>
      <w:sz w:val="16"/>
      <w:lang w:eastAsia="ar-SA"/>
    </w:rPr>
  </w:style>
  <w:style w:type="paragraph" w:customStyle="1" w:styleId="Default">
    <w:name w:val="Default"/>
    <w:rsid w:val="00D40B68"/>
    <w:pPr>
      <w:autoSpaceDE w:val="0"/>
      <w:autoSpaceDN w:val="0"/>
      <w:adjustRightInd w:val="0"/>
    </w:pPr>
    <w:rPr>
      <w:rFonts w:ascii="Calibri" w:hAnsi="Calibri" w:cs="Calibri"/>
      <w:color w:val="000000"/>
      <w:sz w:val="24"/>
      <w:szCs w:val="24"/>
    </w:rPr>
  </w:style>
  <w:style w:type="paragraph" w:customStyle="1" w:styleId="western">
    <w:name w:val="western"/>
    <w:basedOn w:val="Normal"/>
    <w:rsid w:val="00FF2915"/>
    <w:pPr>
      <w:spacing w:before="100" w:beforeAutospacing="1" w:after="119"/>
      <w:jc w:val="both"/>
    </w:pPr>
    <w:rPr>
      <w:rFonts w:ascii="Arial" w:hAnsi="Arial" w:cs="Arial"/>
      <w:sz w:val="22"/>
      <w:szCs w:val="22"/>
    </w:rPr>
  </w:style>
  <w:style w:type="paragraph" w:customStyle="1" w:styleId="Retraitcorpsdetexte31">
    <w:name w:val="Retrait corps de texte 31"/>
    <w:basedOn w:val="Normal"/>
    <w:rsid w:val="00A31460"/>
    <w:pPr>
      <w:ind w:left="2268" w:hanging="2268"/>
    </w:pPr>
    <w:rPr>
      <w:rFonts w:ascii="Arial Narrow" w:hAnsi="Arial Narrow"/>
    </w:rPr>
  </w:style>
  <w:style w:type="paragraph" w:customStyle="1" w:styleId="Retraitcorpsdetexte21">
    <w:name w:val="Retrait corps de texte 21"/>
    <w:basedOn w:val="Normal"/>
    <w:rsid w:val="00F67253"/>
    <w:pPr>
      <w:ind w:left="1560" w:hanging="1560"/>
    </w:pPr>
    <w:rPr>
      <w:rFonts w:ascii="Arial Narrow" w:hAnsi="Arial Narrow"/>
    </w:rPr>
  </w:style>
  <w:style w:type="paragraph" w:styleId="Retraitcorpsdetexte3">
    <w:name w:val="Body Text Indent 3"/>
    <w:basedOn w:val="Normal"/>
    <w:link w:val="Retraitcorpsdetexte3Car"/>
    <w:uiPriority w:val="99"/>
    <w:semiHidden/>
    <w:unhideWhenUsed/>
    <w:rsid w:val="00CE50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504A"/>
    <w:rPr>
      <w:sz w:val="16"/>
      <w:szCs w:val="16"/>
    </w:rPr>
  </w:style>
  <w:style w:type="character" w:customStyle="1" w:styleId="Titre2Car">
    <w:name w:val="Titre 2 Car"/>
    <w:basedOn w:val="Policepardfaut"/>
    <w:link w:val="Titre2"/>
    <w:rsid w:val="005962E0"/>
    <w:rPr>
      <w:rFonts w:ascii="Book Antiqua" w:hAnsi="Book Antiqua"/>
      <w:sz w:val="24"/>
      <w:shd w:val="pct12" w:color="000000" w:fill="FFFFFF"/>
    </w:rPr>
  </w:style>
</w:styles>
</file>

<file path=word/webSettings.xml><?xml version="1.0" encoding="utf-8"?>
<w:webSettings xmlns:r="http://schemas.openxmlformats.org/officeDocument/2006/relationships" xmlns:w="http://schemas.openxmlformats.org/wordprocessingml/2006/main">
  <w:divs>
    <w:div w:id="540628130">
      <w:bodyDiv w:val="1"/>
      <w:marLeft w:val="0"/>
      <w:marRight w:val="0"/>
      <w:marTop w:val="0"/>
      <w:marBottom w:val="0"/>
      <w:divBdr>
        <w:top w:val="none" w:sz="0" w:space="0" w:color="auto"/>
        <w:left w:val="none" w:sz="0" w:space="0" w:color="auto"/>
        <w:bottom w:val="none" w:sz="0" w:space="0" w:color="auto"/>
        <w:right w:val="none" w:sz="0" w:space="0" w:color="auto"/>
      </w:divBdr>
    </w:div>
    <w:div w:id="630675773">
      <w:bodyDiv w:val="1"/>
      <w:marLeft w:val="0"/>
      <w:marRight w:val="0"/>
      <w:marTop w:val="0"/>
      <w:marBottom w:val="0"/>
      <w:divBdr>
        <w:top w:val="none" w:sz="0" w:space="0" w:color="auto"/>
        <w:left w:val="none" w:sz="0" w:space="0" w:color="auto"/>
        <w:bottom w:val="none" w:sz="0" w:space="0" w:color="auto"/>
        <w:right w:val="none" w:sz="0" w:space="0" w:color="auto"/>
      </w:divBdr>
    </w:div>
    <w:div w:id="1032223381">
      <w:bodyDiv w:val="1"/>
      <w:marLeft w:val="0"/>
      <w:marRight w:val="0"/>
      <w:marTop w:val="0"/>
      <w:marBottom w:val="0"/>
      <w:divBdr>
        <w:top w:val="none" w:sz="0" w:space="0" w:color="auto"/>
        <w:left w:val="none" w:sz="0" w:space="0" w:color="auto"/>
        <w:bottom w:val="none" w:sz="0" w:space="0" w:color="auto"/>
        <w:right w:val="none" w:sz="0" w:space="0" w:color="auto"/>
      </w:divBdr>
    </w:div>
    <w:div w:id="1122773142">
      <w:bodyDiv w:val="1"/>
      <w:marLeft w:val="0"/>
      <w:marRight w:val="0"/>
      <w:marTop w:val="0"/>
      <w:marBottom w:val="0"/>
      <w:divBdr>
        <w:top w:val="none" w:sz="0" w:space="0" w:color="auto"/>
        <w:left w:val="none" w:sz="0" w:space="0" w:color="auto"/>
        <w:bottom w:val="none" w:sz="0" w:space="0" w:color="auto"/>
        <w:right w:val="none" w:sz="0" w:space="0" w:color="auto"/>
      </w:divBdr>
    </w:div>
    <w:div w:id="1419984422">
      <w:bodyDiv w:val="1"/>
      <w:marLeft w:val="0"/>
      <w:marRight w:val="0"/>
      <w:marTop w:val="0"/>
      <w:marBottom w:val="0"/>
      <w:divBdr>
        <w:top w:val="none" w:sz="0" w:space="0" w:color="auto"/>
        <w:left w:val="none" w:sz="0" w:space="0" w:color="auto"/>
        <w:bottom w:val="none" w:sz="0" w:space="0" w:color="auto"/>
        <w:right w:val="none" w:sz="0" w:space="0" w:color="auto"/>
      </w:divBdr>
    </w:div>
    <w:div w:id="1784377084">
      <w:bodyDiv w:val="1"/>
      <w:marLeft w:val="0"/>
      <w:marRight w:val="0"/>
      <w:marTop w:val="0"/>
      <w:marBottom w:val="0"/>
      <w:divBdr>
        <w:top w:val="none" w:sz="0" w:space="0" w:color="auto"/>
        <w:left w:val="none" w:sz="0" w:space="0" w:color="auto"/>
        <w:bottom w:val="none" w:sz="0" w:space="0" w:color="auto"/>
        <w:right w:val="none" w:sz="0" w:space="0" w:color="auto"/>
      </w:divBdr>
    </w:div>
    <w:div w:id="20260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25D0-5687-475E-8D28-73E48C2F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778</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ASSEMBLEE GENERALE</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dc:title>
  <dc:creator>ECS</dc:creator>
  <cp:lastModifiedBy>C. Marchand</cp:lastModifiedBy>
  <cp:revision>5</cp:revision>
  <cp:lastPrinted>2015-04-02T17:35:00Z</cp:lastPrinted>
  <dcterms:created xsi:type="dcterms:W3CDTF">2019-11-25T18:06:00Z</dcterms:created>
  <dcterms:modified xsi:type="dcterms:W3CDTF">2019-11-25T18:48:00Z</dcterms:modified>
</cp:coreProperties>
</file>